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Default ContentType="image/x-wmf" Extension="wmf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1" Type="http://schemas.openxmlformats.org/package/2006/relationships/metadata/thumbnail" Target="docProps/thumbnail.wmf"/><Relationship Id="rId5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widowControl/>
        <w:wordWrap/>
        <w:adjustRightInd/>
        <w:snapToGrid/>
        <w:spacing w:beforeLines="5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2"/>
          <w:szCs w:val="32"/>
          <w:lang w:val="zh-CN"/>
        </w:rPr>
        <w:t>CVTE 2017实习生招聘</w:t>
      </w:r>
    </w:p>
    <w:p>
      <w:pPr>
        <w:pStyle w:val="5"/>
        <w:spacing w:line="336" w:lineRule="auto"/>
        <w:jc w:val="center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校招官网：</w: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</w:rPr>
        <w:instrText xml:space="preserve"> HYPERLINK "http://campus.cvte.com/" </w:instrText>
      </w:r>
      <w:r>
        <w:rPr>
          <w:rFonts w:hint="eastAsia"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t>http://campus.cvte.com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</w:rPr>
        <w:fldChar w:fldCharType="end"/>
      </w:r>
    </w:p>
    <w:p>
      <w:pPr>
        <w:pStyle w:val="5"/>
        <w:spacing w:line="336" w:lineRule="auto"/>
        <w:jc w:val="center"/>
        <w:rPr>
          <w:rFonts w:hint="eastAsia" w:ascii="微软雅黑" w:hAnsi="微软雅黑" w:eastAsia="微软雅黑" w:cs="微软雅黑"/>
          <w:color w:val="FF260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color w:val="FF2600"/>
          <w:sz w:val="24"/>
          <w:szCs w:val="24"/>
          <w:lang w:val="zh-CN"/>
        </w:rPr>
        <w:t>【宣讲会】</w:t>
      </w:r>
    </w:p>
    <w:tbl>
      <w:tblPr>
        <w:tblW w:w="9810" w:type="dxa"/>
        <w:tblInd w:w="-5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25"/>
        <w:gridCol w:w="3465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5" w:hRule="atLeast"/>
        </w:trPr>
        <w:tc>
          <w:tcPr>
            <w:tcW w:w="2025" w:type="dxa"/>
            <w:shd w:val="clear" w:color="auto" w:fill="FFCC99"/>
            <w:vAlign w:val="top"/>
          </w:tcPr>
          <w:p>
            <w:pPr>
              <w:pStyle w:val="5"/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FF26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zh-CN" w:eastAsia="zh-CN" w:bidi="ar-SA"/>
              </w:rPr>
              <w:t>学校</w:t>
            </w:r>
          </w:p>
        </w:tc>
        <w:tc>
          <w:tcPr>
            <w:tcW w:w="3465" w:type="dxa"/>
            <w:shd w:val="clear" w:color="auto" w:fill="FFCC99"/>
            <w:vAlign w:val="top"/>
          </w:tcPr>
          <w:p>
            <w:pPr>
              <w:pStyle w:val="5"/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zh-CN" w:eastAsia="zh-CN" w:bidi="ar-SA"/>
              </w:rPr>
              <w:t>时间</w:t>
            </w:r>
          </w:p>
        </w:tc>
        <w:tc>
          <w:tcPr>
            <w:tcW w:w="4320" w:type="dxa"/>
            <w:shd w:val="clear" w:color="auto" w:fill="FFCC99"/>
            <w:vAlign w:val="top"/>
          </w:tcPr>
          <w:p>
            <w:pPr>
              <w:pStyle w:val="5"/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zh-CN" w:eastAsia="zh-CN" w:bidi="ar-SA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85" w:hRule="atLeast"/>
        </w:trPr>
        <w:tc>
          <w:tcPr>
            <w:tcW w:w="2025" w:type="dxa"/>
            <w:vAlign w:val="top"/>
          </w:tcPr>
          <w:p>
            <w:pPr>
              <w:pStyle w:val="5"/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FF26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华南理工大学</w:t>
            </w:r>
          </w:p>
        </w:tc>
        <w:tc>
          <w:tcPr>
            <w:tcW w:w="3465" w:type="dxa"/>
            <w:vAlign w:val="top"/>
          </w:tcPr>
          <w:p>
            <w:pPr>
              <w:pStyle w:val="5"/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FF26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3月20日 19:00-20:30</w:t>
            </w:r>
          </w:p>
        </w:tc>
        <w:tc>
          <w:tcPr>
            <w:tcW w:w="4320" w:type="dxa"/>
            <w:vAlign w:val="top"/>
          </w:tcPr>
          <w:p>
            <w:pPr>
              <w:spacing w:line="336" w:lineRule="auto"/>
              <w:jc w:val="center"/>
              <w:rPr>
                <w:rFonts w:hint="eastAsia" w:ascii="微软雅黑" w:hAnsi="微软雅黑" w:eastAsia="微软雅黑" w:cs="微软雅黑"/>
                <w:color w:val="FF2600"/>
                <w:sz w:val="24"/>
                <w:szCs w:val="24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/>
              </w:rPr>
              <w:t xml:space="preserve">  五山校区逸夫人文馆报告厅</w:t>
            </w:r>
          </w:p>
        </w:tc>
      </w:tr>
    </w:tbl>
    <w:p>
      <w:pPr>
        <w:pStyle w:val="5"/>
        <w:spacing w:line="336" w:lineRule="auto"/>
        <w:jc w:val="both"/>
        <w:rPr>
          <w:rStyle w:val="6"/>
          <w:rFonts w:hint="eastAsia" w:ascii="微软雅黑" w:hAnsi="微软雅黑" w:eastAsia="微软雅黑" w:cs="微软雅黑"/>
          <w:sz w:val="24"/>
          <w:szCs w:val="24"/>
        </w:rPr>
      </w:pPr>
      <w:bookmarkStart w:id="0" w:name="_GoBack"/>
      <w:bookmarkEnd w:id="0"/>
    </w:p>
    <w:p>
      <w:pPr>
        <w:pStyle w:val="5"/>
        <w:widowControl/>
        <w:wordWrap/>
        <w:adjustRightInd/>
        <w:snapToGrid/>
        <w:spacing w:beforeLines="50" w:after="0" w:line="336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3300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3300"/>
          <w:sz w:val="24"/>
          <w:szCs w:val="24"/>
          <w:lang w:val="zh-CN"/>
        </w:rPr>
        <w:t>在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sz w:val="24"/>
          <w:szCs w:val="24"/>
          <w:lang w:val="en-US"/>
        </w:rPr>
        <w:t>CVTE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sz w:val="24"/>
          <w:szCs w:val="24"/>
          <w:lang w:val="zh-CN"/>
        </w:rPr>
        <w:t>能收获什么？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  <w:t>——让你提升能力、简历加分的实战项目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color w:val="3D3D3D"/>
          <w:sz w:val="24"/>
          <w:szCs w:val="24"/>
          <w:lang w:val="zh-CN"/>
        </w:rPr>
        <w:t>参与到实际的项目运作和开发流程中，用实践检验自己的能力。除此之外，</w:t>
      </w:r>
      <w:r>
        <w:rPr>
          <w:rFonts w:hint="eastAsia" w:ascii="微软雅黑" w:hAnsi="微软雅黑" w:eastAsia="微软雅黑" w:cs="微软雅黑"/>
          <w:color w:val="3D3D3D"/>
          <w:sz w:val="24"/>
          <w:szCs w:val="24"/>
          <w:lang w:val="en-US"/>
        </w:rPr>
        <w:t xml:space="preserve">CVTE </w:t>
      </w:r>
      <w:r>
        <w:rPr>
          <w:rFonts w:hint="eastAsia" w:ascii="微软雅黑" w:hAnsi="微软雅黑" w:eastAsia="微软雅黑" w:cs="微软雅黑"/>
          <w:color w:val="3D3D3D"/>
          <w:sz w:val="24"/>
          <w:szCs w:val="24"/>
          <w:lang w:val="zh-CN"/>
        </w:rPr>
        <w:t>还将为每位实习生配备导师，为你的成长助力！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  <w:t>——让你忘却后顾之忧的生活保障</w:t>
      </w:r>
    </w:p>
    <w:p>
      <w:pPr>
        <w:pStyle w:val="4"/>
        <w:rPr>
          <w:rFonts w:hint="eastAsia" w:ascii="微软雅黑" w:hAnsi="微软雅黑" w:eastAsia="微软雅黑" w:cs="微软雅黑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color w:val="3D3D3D"/>
          <w:sz w:val="24"/>
          <w:szCs w:val="24"/>
          <w:lang w:val="zh-CN"/>
        </w:rPr>
        <w:t>提供免费的一日三餐、水果、饮料及点心，免费住宿（拎包入住公寓），并且为大家提供学校所在城市往返广州的路费报销（硬卧标准），以及实习补贴。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  <w:t>——让你能够自由选择的实习时间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color w:val="3D3D3D"/>
          <w:sz w:val="24"/>
          <w:szCs w:val="24"/>
          <w:lang w:val="zh-CN"/>
        </w:rPr>
        <w:t>通过终面后，你便可以与面试官沟通，选择你方便的时间来公司实习就好啦。</w:t>
      </w:r>
    </w:p>
    <w:p>
      <w:pPr>
        <w:pStyle w:val="4"/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en-US"/>
        </w:rPr>
      </w:pP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  <w:t>——还有机会收获</w:t>
      </w: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en-US"/>
        </w:rPr>
        <w:t xml:space="preserve">CVTE </w:t>
      </w: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zh-CN"/>
        </w:rPr>
        <w:t>入职</w:t>
      </w:r>
      <w:r>
        <w:rPr>
          <w:rFonts w:hint="eastAsia" w:ascii="微软雅黑" w:hAnsi="微软雅黑" w:eastAsia="微软雅黑" w:cs="微软雅黑"/>
          <w:b w:val="0"/>
          <w:bCs w:val="0"/>
          <w:color w:val="3D3D3D"/>
          <w:sz w:val="24"/>
          <w:szCs w:val="24"/>
          <w:lang w:val="en-US"/>
        </w:rPr>
        <w:t>offer</w:t>
      </w:r>
    </w:p>
    <w:p>
      <w:pPr>
        <w:pStyle w:val="4"/>
        <w:rPr>
          <w:rFonts w:hint="eastAsia" w:ascii="微软雅黑" w:hAnsi="微软雅黑" w:eastAsia="微软雅黑" w:cs="微软雅黑"/>
          <w:b/>
          <w:bCs/>
          <w:color w:val="3D3D3D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3D3D3D"/>
          <w:sz w:val="24"/>
          <w:szCs w:val="24"/>
          <w:lang w:val="en-US" w:eastAsia="zh-CN"/>
        </w:rPr>
        <w:t>商务类同学关注2017营销精英挑战赛</w:t>
      </w:r>
    </w:p>
    <w:p>
      <w:pPr>
        <w:pStyle w:val="4"/>
        <w:rPr>
          <w:rFonts w:hint="eastAsia" w:ascii="微软雅黑" w:hAnsi="微软雅黑" w:eastAsia="微软雅黑" w:cs="微软雅黑"/>
          <w:b/>
          <w:bCs/>
          <w:color w:val="3D3D3D"/>
          <w:sz w:val="24"/>
          <w:szCs w:val="24"/>
          <w:lang w:val="en-US" w:eastAsia="zh-CN"/>
        </w:rPr>
      </w:pPr>
    </w:p>
    <w:p>
      <w:pPr>
        <w:pStyle w:val="4"/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zh-CN"/>
        </w:rPr>
      </w:pPr>
      <w:r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zh-CN"/>
        </w:rPr>
        <w:t>【2017营销精英挑战赛】</w:t>
      </w:r>
    </w:p>
    <w:p>
      <w:pPr>
        <w:pStyle w:val="4"/>
        <w:jc w:val="center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t>大赛官网：</w:t>
      </w: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instrText xml:space="preserve"> HYPERLINK "http://recruit.cvte.com/competition" </w:instrText>
      </w: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fldChar w:fldCharType="separate"/>
      </w:r>
      <w:r>
        <w:rPr>
          <w:rStyle w:val="3"/>
          <w:rFonts w:hint="eastAsia" w:ascii="微软雅黑" w:hAnsi="微软雅黑" w:eastAsia="微软雅黑" w:cs="微软雅黑"/>
          <w:kern w:val="0"/>
          <w:sz w:val="24"/>
          <w:szCs w:val="24"/>
        </w:rPr>
        <w:t>http://recruit.cvte.com/competition</w:t>
      </w: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fldChar w:fldCharType="end"/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课堂上分析了无数理论，不如拿一个产品练练手，做一次营销提案。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笔记上写满了竞争策略，不如与前辈切磋几轮，看看人外人山外山。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从市场策划，到项目竞标，让你感受真实的商场竞争；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从案例培训，到模拟实战，让你体会营销的无尽魅力。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开拓空白的市场，投身蓝海的战场。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这场比赛带给你的，绝不仅是物质上的收获，更是对行业营销的全方位掌握。</w:t>
      </w:r>
    </w:p>
    <w:p>
      <w:pPr>
        <w:widowControl/>
        <w:wordWrap/>
        <w:autoSpaceDE w:val="0"/>
        <w:autoSpaceDN w:val="0"/>
        <w:adjustRightInd w:val="0"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zh-CN" w:eastAsia="zh-CN"/>
        </w:rPr>
      </w:pPr>
      <w:r>
        <w:rPr>
          <w:rFonts w:hint="eastAsia" w:ascii="微软雅黑" w:hAnsi="微软雅黑" w:eastAsia="微软雅黑" w:cs="微软雅黑"/>
          <w:color w:val="003300"/>
          <w:kern w:val="0"/>
          <w:sz w:val="24"/>
          <w:szCs w:val="24"/>
          <w:shd w:val="clear" w:color="auto" w:fill="FEFEFF"/>
          <w:lang w:val="en-US" w:eastAsia="zh-CN"/>
        </w:rPr>
        <w:t>你还有机会获得 CVTE 校招面试直通卡（直接进入终面环节）、CVTE 实习 offer、参与 CVTE 2017暑期夏令营，甚至还有机会直接获得 CVTE 入职offer，与我们一起创造更大的奇迹。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  <w:t>1. 报名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zh-CN"/>
        </w:rPr>
        <w:t>对象：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  <w:t>主要面向2018年毕业的同学们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  <w:t>2. 报名方式：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  <w:t>1）关注“CVTE精英挑战赛”微信公众号，根据提示进行报名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color w:val="003300"/>
          <w:sz w:val="24"/>
          <w:szCs w:val="24"/>
          <w:shd w:val="clear" w:color="auto" w:fill="FEFEFF"/>
          <w:lang w:val="en-US" w:eastAsia="zh-CN"/>
        </w:rPr>
        <w:t>2）使用电脑登录CVTE校招官网（http://campus.cvte.com），在比赛页面进行报名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  <w:t>3. 奖项设置：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color w:val="003300"/>
          <w:kern w:val="0"/>
          <w:sz w:val="24"/>
          <w:szCs w:val="24"/>
          <w:shd w:val="clear" w:color="auto" w:fill="FEFEFF"/>
          <w:lang w:val="zh-CN" w:eastAsia="zh-CN"/>
        </w:rPr>
        <w:t>一等奖：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  <w:t>1队（4人），价值 19 万元的大奖礼包（包含 50000 元现金，价值 9888 元的 Apple Macbook 1台/人，价值 26040 元/人的 vipabc 在线英语外教课程），营销精英技能培训，CVTE 2017暑期夏令营，证书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color w:val="003300"/>
          <w:kern w:val="0"/>
          <w:sz w:val="24"/>
          <w:szCs w:val="24"/>
          <w:shd w:val="clear" w:color="auto" w:fill="FEFEFF"/>
          <w:lang w:val="zh-CN" w:eastAsia="zh-CN"/>
        </w:rPr>
        <w:t>二等奖：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  <w:t>1队（4人），价值 12 万元的大奖礼包（包含 20000 元现金，价值 9888 元的 Apple Macbook 1台/人，价值 15600 元/人的 vipabc 在线英语外教课程），营销精英技能培训，CVTE 2017暑期夏令营，证书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</w:pPr>
      <w:r>
        <w:rPr>
          <w:rFonts w:hint="eastAsia" w:ascii="微软雅黑" w:hAnsi="微软雅黑" w:eastAsia="微软雅黑" w:cs="微软雅黑"/>
          <w:b/>
          <w:bCs/>
          <w:color w:val="003300"/>
          <w:kern w:val="0"/>
          <w:sz w:val="24"/>
          <w:szCs w:val="24"/>
          <w:shd w:val="clear" w:color="auto" w:fill="FEFEFF"/>
          <w:lang w:val="zh-CN" w:eastAsia="zh-CN"/>
        </w:rPr>
        <w:t>三等奖：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  <w:t>1队（4人），价值 6 万元的大奖礼包（包含 10000 元现金，价值 2888 元的 Apple iPad Air2 1台/人，价值 9720 元/人的 vipabc 在线英语外教课程），营销精英技能培训，CVTE 2017暑期夏令营，证书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003300"/>
          <w:kern w:val="0"/>
          <w:sz w:val="24"/>
          <w:szCs w:val="24"/>
          <w:shd w:val="clear" w:color="auto" w:fill="FEFEFF"/>
          <w:lang w:val="zh-CN" w:eastAsia="zh-CN"/>
        </w:rPr>
        <w:t>进入总决赛的选手（除一二三等奖外）每人均会获得 1 支价值 2488 元的 Apple Watch series1，以及相应证书。</w:t>
      </w:r>
    </w:p>
    <w:p>
      <w:pPr>
        <w:widowControl/>
        <w:autoSpaceDE w:val="0"/>
        <w:autoSpaceDN w:val="0"/>
        <w:adjustRightInd w:val="0"/>
        <w:ind w:firstLine="480" w:firstLineChars="200"/>
        <w:jc w:val="left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t>同时，根据总决赛中的表现，所有进入总决赛的选手均有机会获得 CVTE 入职或实习 offer，或校招面试直通卡（直接进入校招终面环节）。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  <w:t>4. 大赛行程：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  <w:lang w:eastAsia="zh-CN"/>
        </w:rPr>
        <w:t>网络海选（个人赛）—校内初赛（个人赛）—城市复赛—全国总决赛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t>各环节详细说明请查看官网，具体时间请以官网公布的为准。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shd w:val="clear" w:color="auto" w:fill="FEFE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  <w:t>5. 广州赛区QQ交流群：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shd w:val="clear" w:color="auto" w:fill="FEFEFF"/>
          <w:lang w:val="en-US" w:eastAsia="zh-CN"/>
        </w:rPr>
        <w:t>129255165</w:t>
      </w:r>
    </w:p>
    <w:p>
      <w:pPr>
        <w:widowControl/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  <w:lang w:val="en-US" w:eastAsia="zh-CN" w:bidi="ar-SA"/>
        </w:rPr>
        <w:pict>
          <v:shape id="图片 1" o:spid="_x0000_s1026" type="#_x0000_t75" style="height:102.6pt;width:308.45pt;rotation:0f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t>长按上方二维码即可关注</w:t>
      </w:r>
    </w:p>
    <w:p>
      <w:pPr>
        <w:widowControl/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2F2F2F"/>
          <w:kern w:val="0"/>
          <w:sz w:val="24"/>
          <w:szCs w:val="24"/>
        </w:rPr>
        <w:t>CVTE精英挑战赛</w:t>
      </w: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shd w:val="clear" w:color="auto" w:fill="FEFEFF"/>
          <w:lang w:val="en-US" w:eastAsia="zh-CN"/>
        </w:rPr>
      </w:pPr>
    </w:p>
    <w:p>
      <w:pPr>
        <w:pStyle w:val="4"/>
        <w:numPr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shd w:val="clear" w:color="auto" w:fill="FEFEFF"/>
          <w:lang w:val="en-US" w:eastAsia="zh-CN"/>
        </w:rPr>
      </w:pPr>
    </w:p>
    <w:p>
      <w:pPr>
        <w:pStyle w:val="4"/>
        <w:rPr>
          <w:rFonts w:hint="eastAsia" w:ascii="微软雅黑" w:hAnsi="微软雅黑" w:eastAsia="微软雅黑" w:cs="微软雅黑"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Helvetica">
    <w:altName w:val="Courier New"/>
    <w:panose1 w:val="00000000000000000000"/>
    <w:charset w:val="00"/>
    <w:family w:val="auto"/>
    <w:pitch w:val="default"/>
    <w:sig w:usb0="E00002FF" w:usb1="5000785B" w:usb2="00000000" w:usb3="00000000" w:csb0="0000019F" w:csb1="00000000"/>
  </w:font>
  <w:font w:name="Arial Unicode MS">
    <w:altName w:val="宋体"/>
    <w:panose1 w:val="020B0604020202020204"/>
    <w:charset w:val="86"/>
    <w:family w:val="auto"/>
    <w:pitch w:val="default"/>
    <w:sig w:usb0="F7FFAFFF" w:usb1="E9DFFFFF" w:usb2="0000003F" w:usb3="00000000" w:csb0="003F01FF" w:csb1="00000000"/>
  </w:font>
  <w:font w:name="Songti SC">
    <w:altName w:val="宋体"/>
    <w:panose1 w:val="02010600040101010101"/>
    <w:charset w:val="88"/>
    <w:family w:val="auto"/>
    <w:pitch w:val="default"/>
    <w:sig w:usb0="00000287" w:usb1="080E0000" w:usb2="00000010" w:usb3="00000000" w:csb0="0014009F" w:csb1="00000000"/>
  </w:font>
  <w:font w:name="Helvetica Neue">
    <w:altName w:val="Corbel"/>
    <w:panose1 w:val="02000503000000020004"/>
    <w:charset w:val="00"/>
    <w:family w:val="auto"/>
    <w:pitch w:val="default"/>
    <w:sig w:usb0="E50002FF" w:usb1="500079DB" w:usb2="00000010" w:usb3="00000000" w:csb0="00000001" w:csb1="00000000"/>
  </w:font>
  <w:font w:name="Songti SC Bold">
    <w:altName w:val="宋体"/>
    <w:panose1 w:val="00000000000000000000"/>
    <w:charset w:val="88"/>
    <w:family w:val="auto"/>
    <w:pitch w:val="default"/>
    <w:sig w:usb0="00000287" w:usb1="080F0000" w:usb2="00000010" w:usb3="00000000" w:csb0="001400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等线">
    <w:altName w:val="Adobe 仿宋 Std R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ongti SC Regular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ato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character" w:styleId="3">
    <w:name w:val="Hyperlink"/>
    <w:uiPriority w:val="0"/>
    <w:rPr>
      <w:u w:val="single"/>
    </w:rPr>
  </w:style>
  <w:style w:type="paragraph" w:customStyle="1" w:styleId="4">
    <w:name w:val="默认"/>
    <w:uiPriority w:val="0"/>
    <w:rPr>
      <w:rFonts w:ascii="Helvetica" w:hAnsi="Helvetica" w:eastAsia="Arial Unicode MS" w:cs="Arial Unicode MS"/>
      <w:color w:val="000000"/>
      <w:kern w:val="0"/>
      <w:sz w:val="22"/>
      <w:szCs w:val="22"/>
    </w:rPr>
  </w:style>
  <w:style w:type="paragraph" w:customStyle="1" w:styleId="5">
    <w:name w:val="自由格式"/>
    <w:uiPriority w:val="0"/>
    <w:rPr>
      <w:rFonts w:ascii="Helvetica" w:hAnsi="Helvetica" w:eastAsia="Arial Unicode MS" w:cs="Arial Unicode MS"/>
      <w:color w:val="000000"/>
      <w:kern w:val="0"/>
    </w:rPr>
  </w:style>
  <w:style w:type="character" w:customStyle="1" w:styleId="6">
    <w:name w:val="Hyperlink.0"/>
    <w:basedOn w:val="2"/>
    <w:uiPriority w:val="0"/>
    <w:rPr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460</Words>
  <Characters>2628</Characters>
  <Lines>21</Lines>
  <Paragraphs>6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2017-03-07T09:42:00Z</dcterms:created>
  <dc:creator>Microsoft Office 用户</dc:creator>
  <cp:lastModifiedBy>user</cp:lastModifiedBy>
  <dcterms:modified xsi:type="dcterms:W3CDTF">2017-03-15T02:43:34Z</dcterms:modified>
  <dc:title>CVTE 2017研发实习生招聘暨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