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外国语学院</w:t>
      </w:r>
      <w:r>
        <w:rPr>
          <w:rFonts w:hint="eastAsia" w:ascii="黑体" w:hAnsi="黑体" w:eastAsia="黑体" w:cs="黑体"/>
          <w:sz w:val="44"/>
          <w:szCs w:val="44"/>
        </w:rPr>
        <w:t>关于做好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我院</w:t>
      </w:r>
      <w:r>
        <w:rPr>
          <w:rFonts w:hint="eastAsia" w:ascii="黑体" w:hAnsi="黑体" w:eastAsia="黑体" w:cs="黑体"/>
          <w:sz w:val="44"/>
          <w:szCs w:val="44"/>
        </w:rPr>
        <w:t>201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6</w:t>
      </w:r>
      <w:r>
        <w:rPr>
          <w:rFonts w:hint="eastAsia" w:ascii="黑体" w:hAnsi="黑体" w:eastAsia="黑体" w:cs="黑体"/>
          <w:sz w:val="44"/>
          <w:szCs w:val="44"/>
        </w:rPr>
        <w:t>-201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7</w:t>
      </w:r>
      <w:r>
        <w:rPr>
          <w:rFonts w:hint="eastAsia" w:ascii="黑体" w:hAnsi="黑体" w:eastAsia="黑体" w:cs="黑体"/>
          <w:sz w:val="44"/>
          <w:szCs w:val="44"/>
        </w:rPr>
        <w:t>学年度仲明助学金评选工作的通知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2016级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各学生班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碧桂园控股有限公司董事局主席杨国强先生于1997年设立仲明助学金，每年捐资100万元，到2006年增至每年捐资200万元，他积极倡导“受惠社会，回报社会,让爱薪火相传”精神，向广东部分高校家庭经济困难的优秀学生提供资助，2006年至今累计资助八千多名家庭经济困难的优秀学生。根据仲明助学金管委会《关于评选2016学年仲明助学金的通知》，结合学校实际，现将评选有关事宜通知如下：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</w:p>
    <w:p>
      <w:pPr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一、资助对象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我院201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级全日制在读本科生。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二、资助标准与人数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1.资助标准：3000元/人，一次性资助。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2.资助人数：1人。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三、申请时间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学生申请时间为201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年1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28"/>
          <w:szCs w:val="28"/>
        </w:rPr>
        <w:t>日至1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28"/>
          <w:szCs w:val="28"/>
        </w:rPr>
        <w:t>日。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四、评选条件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1.热爱祖国，遵纪守法，举止文明，热心公益活动。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2.诚实守信，道德品质优良，认同捐赠方的慈善理念。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3.家庭经济特别困难，生活简朴，无不良嗜好。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五、材料准备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符合条件的学生，在学院规定的时间内，准备材料如下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纸质版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申请材料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：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（1）申请书（一式一份，使用华农单行信纸手写，1000字以上，具体参见附件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中申请书样式）；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（2）《仲明助学金申请表》（附件1，一式两份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，双面打印，填写请严格参照附件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2格式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（3）个人身份证复印件（一式一份）；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（4）学生家庭所在地街道或镇以上民政部门开具的家庭经济状况证明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或华南农业大学学生经济情况调查表</w:t>
      </w:r>
      <w:r>
        <w:rPr>
          <w:rFonts w:hint="eastAsia" w:ascii="仿宋_GB2312" w:hAnsi="仿宋_GB2312" w:eastAsia="仿宋_GB2312" w:cs="仿宋_GB2312"/>
          <w:sz w:val="28"/>
          <w:szCs w:val="28"/>
        </w:rPr>
        <w:t>复印件（一式一份）；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）《仲明助学金道义契约》（附件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，一式两份，限A4纸单面打印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，填写请严格参照附件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4格式要求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）《道义契约附件》（附件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，一式两份，限A4纸双面打印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，填写请严格参照附件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格式要求</w:t>
      </w:r>
      <w:r>
        <w:rPr>
          <w:rFonts w:hint="eastAsia" w:ascii="仿宋_GB2312" w:hAnsi="仿宋_GB2312" w:eastAsia="仿宋_GB2312" w:cs="仿宋_GB2312"/>
          <w:sz w:val="28"/>
          <w:szCs w:val="28"/>
        </w:rPr>
        <w:t>）。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 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六、材料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提交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纸质版申请材料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请申请同学于201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年1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28"/>
          <w:szCs w:val="28"/>
        </w:rPr>
        <w:t>日（星期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晚上</w:t>
      </w:r>
      <w:r>
        <w:rPr>
          <w:rFonts w:hint="eastAsia" w:ascii="仿宋_GB2312" w:hAnsi="仿宋_GB2312" w:eastAsia="仿宋_GB2312" w:cs="仿宋_GB2312"/>
          <w:sz w:val="28"/>
          <w:szCs w:val="28"/>
        </w:rPr>
        <w:t>22: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00</w:t>
      </w:r>
      <w:r>
        <w:rPr>
          <w:rFonts w:hint="eastAsia" w:ascii="仿宋_GB2312" w:hAnsi="仿宋_GB2312" w:eastAsia="仿宋_GB2312" w:cs="仿宋_GB2312"/>
          <w:sz w:val="28"/>
          <w:szCs w:val="28"/>
        </w:rPr>
        <w:t>--22：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28"/>
          <w:szCs w:val="28"/>
        </w:rPr>
        <w:t>将纸质版材料【注意材料按上述的中的顺序排列，左侧使用回形针扣住（请勿装订）】交到启林北学生宿舍52栋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305院</w:t>
      </w:r>
      <w:r>
        <w:rPr>
          <w:rFonts w:hint="eastAsia" w:ascii="仿宋_GB2312" w:hAnsi="仿宋_GB2312" w:eastAsia="仿宋_GB2312" w:cs="仿宋_GB2312"/>
          <w:sz w:val="28"/>
          <w:szCs w:val="28"/>
        </w:rPr>
        <w:t>勤工助学拓展社工作人员处。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  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七、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申请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须知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1.根据资助方的要求，学生在自愿申请仲明助学金的同时，签署《仲明助学金道义契约》，承诺毕业后将受助的款项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一次性或分批</w:t>
      </w:r>
      <w:r>
        <w:rPr>
          <w:rFonts w:hint="eastAsia" w:ascii="仿宋_GB2312" w:hAnsi="仿宋_GB2312" w:eastAsia="仿宋_GB2312" w:cs="仿宋_GB2312"/>
          <w:sz w:val="28"/>
          <w:szCs w:val="28"/>
        </w:rPr>
        <w:t>回捐到仲明基金用以帮助更多有需要的贫困学子，并身体力行加入助困的行列。践行“受惠社会，回报社会”的公益精神。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2.评审中或学生受助后，如发现有违法违纪行为或弄虚作假，一经核实，取消受助资格，收回助学金，并按学校有关规定处理。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外国语学院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学生工作办公室</w:t>
      </w:r>
    </w:p>
    <w:p>
      <w:pPr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年1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95A8D"/>
    <w:rsid w:val="0D095A8D"/>
    <w:rsid w:val="247A4CC5"/>
    <w:rsid w:val="31416C5C"/>
    <w:rsid w:val="4DD51840"/>
    <w:rsid w:val="5D9F10B3"/>
    <w:rsid w:val="5F04316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2015-11-09T06:56:00Z</dcterms:created>
  <dc:creator>HP</dc:creator>
  <cp:lastModifiedBy>HP</cp:lastModifiedBy>
  <dcterms:modified xsi:type="dcterms:W3CDTF">2016-10-17T09:57:21Z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