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60" w:firstLineChars="100"/>
        <w:jc w:val="left"/>
        <w:rPr>
          <w:rStyle w:val="4"/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sz w:val="36"/>
          <w:szCs w:val="36"/>
        </w:rPr>
        <w:t>“学会幸福学会爱”心理公益广告推荐表</w:t>
      </w:r>
    </w:p>
    <w:p>
      <w:pPr>
        <w:snapToGrid w:val="0"/>
        <w:spacing w:line="560" w:lineRule="exact"/>
        <w:jc w:val="center"/>
        <w:textAlignment w:val="baseline"/>
        <w:rPr>
          <w:rStyle w:val="4"/>
          <w:rFonts w:ascii="Times New Roman" w:hAnsi="Times New Roman" w:eastAsia="方正小标宋简体"/>
          <w:w w:val="9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9"/>
        <w:gridCol w:w="2619"/>
        <w:gridCol w:w="193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82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82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推荐学</w:t>
            </w: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院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82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739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（请在所选类别前划“√”，二选一）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1.平面广告类（ ）     2.视频广告类（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集体作品其他作者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 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 xml:space="preserve"> 级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指</w:t>
            </w:r>
            <w:r>
              <w:rPr>
                <w:rFonts w:ascii="Times New Roman" w:hAnsi="Times New Roman" w:eastAsia="黑体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 xml:space="preserve">姓  名  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 xml:space="preserve">手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6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8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atLeast"/>
          <w:jc w:val="center"/>
        </w:trPr>
        <w:tc>
          <w:tcPr>
            <w:tcW w:w="13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pacing w:val="32"/>
                <w:kern w:val="0"/>
                <w:sz w:val="28"/>
                <w:szCs w:val="28"/>
              </w:rPr>
              <w:t>说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（包括创作背景、创作思路、创作目的和作品简介等，限300字以内）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</w:tbl>
    <w:p>
      <w:pPr>
        <w:snapToGrid w:val="0"/>
        <w:spacing w:line="560" w:lineRule="exact"/>
        <w:jc w:val="center"/>
        <w:textAlignment w:val="baseline"/>
        <w:rPr>
          <w:rStyle w:val="4"/>
          <w:rFonts w:ascii="Times New Roman" w:hAnsi="Times New Roman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Dk1ODg1NjliNjNiYzNmYzQyMTVlYmUyYjI4MTcifQ=="/>
  </w:docVars>
  <w:rsids>
    <w:rsidRoot w:val="1AC36AA4"/>
    <w:rsid w:val="1AC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2022-05-10T08:31:00Z</dcterms:created>
  <dc:creator>Sleeve-fish</dc:creator>
  <cp:lastModifiedBy>Sleeve-fish</cp:lastModifiedBy>
  <dcterms:modified xsi:type="dcterms:W3CDTF">2022-05-10T08:31:55Z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D0C824E43CF74B4B8A43A4EA36F43F46</vt:lpwstr>
  </property>
</Properties>
</file>