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华文中宋" w:hAnsi="华文中宋" w:eastAsia="华文中宋" w:cs="黑体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 w:cs="黑体"/>
          <w:bCs/>
          <w:sz w:val="32"/>
          <w:szCs w:val="32"/>
        </w:rPr>
        <w:t>附件</w:t>
      </w:r>
      <w:r>
        <w:rPr>
          <w:rFonts w:hint="eastAsia" w:ascii="华文中宋" w:hAnsi="华文中宋" w:eastAsia="华文中宋" w:cs="黑体"/>
          <w:bCs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ascii="华文中宋" w:hAnsi="华文中宋" w:eastAsia="华文中宋" w:cs="黑体"/>
          <w:spacing w:val="-20"/>
          <w:sz w:val="44"/>
          <w:szCs w:val="44"/>
        </w:rPr>
      </w:pP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20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2</w:t>
      </w:r>
      <w:r>
        <w:rPr>
          <w:rFonts w:hint="default" w:ascii="华文中宋" w:hAnsi="华文中宋" w:eastAsia="华文中宋" w:cs="黑体"/>
          <w:spacing w:val="-20"/>
          <w:sz w:val="44"/>
          <w:szCs w:val="44"/>
          <w:lang w:eastAsia="zh-CN"/>
        </w:rPr>
        <w:t>1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-202</w:t>
      </w:r>
      <w:r>
        <w:rPr>
          <w:rFonts w:hint="default" w:ascii="华文中宋" w:hAnsi="华文中宋" w:eastAsia="华文中宋" w:cs="黑体"/>
          <w:spacing w:val="-20"/>
          <w:sz w:val="44"/>
          <w:szCs w:val="44"/>
          <w:lang w:eastAsia="zh-CN"/>
        </w:rPr>
        <w:t>2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年度华南农业大学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外国语学院五四表彰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“</w:t>
      </w:r>
      <w:r>
        <w:rPr>
          <w:rFonts w:hint="eastAsia" w:ascii="华文中宋" w:hAnsi="华文中宋" w:eastAsia="华文中宋" w:cs="黑体"/>
          <w:spacing w:val="-20"/>
          <w:sz w:val="44"/>
          <w:szCs w:val="44"/>
          <w:lang w:val="en-US" w:eastAsia="zh-CN"/>
        </w:rPr>
        <w:t>先进班集体/</w:t>
      </w:r>
      <w:r>
        <w:rPr>
          <w:rFonts w:hint="eastAsia" w:ascii="华文中宋" w:hAnsi="华文中宋" w:eastAsia="华文中宋" w:cs="黑体"/>
          <w:spacing w:val="-20"/>
          <w:sz w:val="44"/>
          <w:szCs w:val="44"/>
        </w:rPr>
        <w:t>五四红旗团支部”申报表</w:t>
      </w:r>
    </w:p>
    <w:p>
      <w:pPr>
        <w:spacing w:line="400" w:lineRule="exact"/>
        <w:jc w:val="center"/>
        <w:rPr>
          <w:rFonts w:ascii="仿宋" w:hAnsi="仿宋" w:eastAsia="仿宋" w:cs="仿宋"/>
          <w:sz w:val="24"/>
        </w:rPr>
      </w:pPr>
    </w:p>
    <w:tbl>
      <w:tblPr>
        <w:tblStyle w:val="9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1727"/>
        <w:gridCol w:w="1690"/>
        <w:gridCol w:w="131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  <w:jc w:val="center"/>
        </w:trPr>
        <w:tc>
          <w:tcPr>
            <w:tcW w:w="21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“智慧团建”支部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/班级名</w:t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3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申报奖项</w:t>
            </w:r>
          </w:p>
        </w:tc>
        <w:tc>
          <w:tcPr>
            <w:tcW w:w="23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3" w:hRule="atLeast"/>
          <w:jc w:val="center"/>
        </w:trPr>
        <w:tc>
          <w:tcPr>
            <w:tcW w:w="219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党员</w:t>
            </w:r>
            <w:r>
              <w:rPr>
                <w:rFonts w:hint="eastAsia" w:ascii="仿宋" w:hAnsi="仿宋" w:eastAsia="仿宋" w:cs="仿宋"/>
                <w:sz w:val="24"/>
              </w:rPr>
              <w:t>数</w:t>
            </w:r>
          </w:p>
        </w:tc>
        <w:tc>
          <w:tcPr>
            <w:tcW w:w="17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团员</w:t>
            </w:r>
            <w:r>
              <w:rPr>
                <w:rFonts w:hint="eastAsia" w:ascii="仿宋" w:hAnsi="仿宋" w:eastAsia="仿宋" w:cs="仿宋"/>
                <w:sz w:val="24"/>
              </w:rPr>
              <w:t>数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70" w:hRule="atLeast"/>
          <w:jc w:val="center"/>
        </w:trPr>
        <w:tc>
          <w:tcPr>
            <w:tcW w:w="21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本年度</w:t>
            </w:r>
            <w:r>
              <w:rPr>
                <w:rFonts w:hint="eastAsia" w:ascii="仿宋" w:hAnsi="仿宋" w:eastAsia="仿宋" w:cs="仿宋"/>
                <w:sz w:val="24"/>
              </w:rPr>
              <w:t>“三会两制一课”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“活力在基层”主题团日活动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班集体</w:t>
            </w:r>
            <w:r>
              <w:rPr>
                <w:rFonts w:hint="eastAsia" w:ascii="仿宋" w:hAnsi="仿宋" w:eastAsia="仿宋" w:cs="仿宋"/>
                <w:sz w:val="24"/>
              </w:rPr>
              <w:t>开展主要活动情况及取得的效果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5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540" w:hRule="atLeast"/>
          <w:jc w:val="center"/>
        </w:trPr>
        <w:tc>
          <w:tcPr>
            <w:tcW w:w="21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获奖励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  况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（包含集体和个人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时间为202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-202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.31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09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JhengHei UI">
    <w:altName w:val="苹方-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幼圆" w:hAnsi="幼圆" w:eastAsia="幼圆" w:cs="幼圆"/>
        <w:b/>
        <w:bCs/>
        <w:color w:val="00000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double" w:color="auto" w:sz="8" w:space="1"/>
      </w:pBdr>
      <w:rPr>
        <w:rFonts w:ascii="Microsoft JhengHei UI" w:hAnsi="Microsoft JhengHei UI" w:eastAsia="Microsoft JhengHei UI" w:cs="Microsoft JhengHei UI"/>
        <w:b/>
        <w:bCs/>
        <w:color w:val="000000"/>
        <w:sz w:val="15"/>
        <w:szCs w:val="15"/>
      </w:rPr>
    </w:pPr>
    <w:r>
      <w:rPr>
        <w:sz w:val="15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align>center</wp:align>
          </wp:positionV>
          <wp:extent cx="5274310" cy="3165475"/>
          <wp:effectExtent l="0" t="0" r="2540" b="15875"/>
          <wp:wrapNone/>
          <wp:docPr id="4097" name="WordPictureWatermark238519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23851975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6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Microsoft JhengHei UI" w:hAnsi="Microsoft JhengHei UI" w:eastAsia="Microsoft JhengHei UI" w:cs="Microsoft JhengHei UI"/>
        <w:b/>
        <w:bCs/>
        <w:color w:val="000000"/>
        <w:sz w:val="15"/>
        <w:szCs w:val="15"/>
      </w:rPr>
      <w:drawing>
        <wp:inline distT="0" distB="0" distL="0" distR="0">
          <wp:extent cx="1492885" cy="334010"/>
          <wp:effectExtent l="0" t="0" r="12065" b="8890"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288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60"/>
    <w:rsid w:val="00244162"/>
    <w:rsid w:val="00617EFF"/>
    <w:rsid w:val="00690F60"/>
    <w:rsid w:val="009D5E80"/>
    <w:rsid w:val="05D33538"/>
    <w:rsid w:val="08982C44"/>
    <w:rsid w:val="091735BE"/>
    <w:rsid w:val="0E423153"/>
    <w:rsid w:val="12CF75E2"/>
    <w:rsid w:val="1BE6371E"/>
    <w:rsid w:val="27755E25"/>
    <w:rsid w:val="291534A0"/>
    <w:rsid w:val="2B94362A"/>
    <w:rsid w:val="2EF76E20"/>
    <w:rsid w:val="317C7F56"/>
    <w:rsid w:val="38BE636E"/>
    <w:rsid w:val="3FA7B7CA"/>
    <w:rsid w:val="430F76FF"/>
    <w:rsid w:val="46E32652"/>
    <w:rsid w:val="4D1549C5"/>
    <w:rsid w:val="4D9C6104"/>
    <w:rsid w:val="4E963F1D"/>
    <w:rsid w:val="5B6C0B9A"/>
    <w:rsid w:val="62C05100"/>
    <w:rsid w:val="63794B7F"/>
    <w:rsid w:val="67ED3DD5"/>
    <w:rsid w:val="6A857228"/>
    <w:rsid w:val="6AF90AB1"/>
    <w:rsid w:val="7CF0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Closing"/>
    <w:basedOn w:val="1"/>
    <w:link w:val="11"/>
    <w:qFormat/>
    <w:uiPriority w:val="0"/>
    <w:pPr>
      <w:ind w:left="100" w:leftChars="2100"/>
    </w:pPr>
    <w:rPr>
      <w:rFonts w:ascii="Times New Roman" w:hAnsi="Times New Roman" w:cs="Times New Roman"/>
      <w:sz w:val="28"/>
      <w:szCs w:val="28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10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结束语 Char"/>
    <w:link w:val="3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12">
    <w:name w:val="结束语 Char1"/>
    <w:basedOn w:val="8"/>
    <w:qFormat/>
    <w:uiPriority w:val="0"/>
    <w:rPr>
      <w:kern w:val="2"/>
      <w:sz w:val="21"/>
      <w:szCs w:val="24"/>
    </w:rPr>
  </w:style>
  <w:style w:type="paragraph" w:customStyle="1" w:styleId="13">
    <w:name w:val="&quot;List Paragraph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1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3415</Words>
  <Characters>3440</Characters>
  <Lines>7</Lines>
  <Paragraphs>2</Paragraphs>
  <TotalTime>0</TotalTime>
  <ScaleCrop>false</ScaleCrop>
  <LinksUpToDate>false</LinksUpToDate>
  <CharactersWithSpaces>3466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2020-02-20T14:52:00Z</dcterms:created>
  <dc:creator>asus</dc:creator>
  <cp:lastModifiedBy>qiubixiaozhu</cp:lastModifiedBy>
  <dcterms:modified xsi:type="dcterms:W3CDTF">2022-07-17T18:48:28Z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74AEDAA493A347CAB200E8FBFF8952AD</vt:lpwstr>
  </property>
</Properties>
</file>