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300" w:after="150"/>
        <w:jc w:val="center"/>
        <w:outlineLvl w:val="1"/>
        <w:rPr>
          <w:rFonts w:ascii="黑体" w:hAnsi="黑体" w:eastAsia="黑体" w:cs="宋体"/>
          <w:b/>
          <w:color w:val="333333"/>
          <w:kern w:val="0"/>
          <w:sz w:val="22"/>
          <w:szCs w:val="44"/>
        </w:rPr>
      </w:pPr>
      <w:r>
        <w:rPr>
          <w:rFonts w:hint="eastAsia" w:ascii="黑体" w:hAnsi="黑体" w:eastAsia="黑体" w:cs="宋体"/>
          <w:b/>
          <w:color w:val="333333"/>
          <w:kern w:val="0"/>
          <w:sz w:val="22"/>
          <w:szCs w:val="44"/>
        </w:rPr>
        <w:t>外国语学院关于做好我院2017-2018学年度本科生国家</w:t>
      </w:r>
      <w:r>
        <w:rPr>
          <w:rFonts w:hint="eastAsia" w:ascii="黑体" w:hAnsi="黑体" w:eastAsia="黑体" w:cs="宋体"/>
          <w:b/>
          <w:color w:val="333333"/>
          <w:kern w:val="0"/>
          <w:sz w:val="22"/>
          <w:szCs w:val="44"/>
          <w:lang w:eastAsia="zh-CN"/>
        </w:rPr>
        <w:t>励志</w:t>
      </w:r>
      <w:r>
        <w:rPr>
          <w:rFonts w:hint="eastAsia" w:ascii="黑体" w:hAnsi="黑体" w:eastAsia="黑体" w:cs="宋体"/>
          <w:b/>
          <w:color w:val="333333"/>
          <w:kern w:val="0"/>
          <w:sz w:val="22"/>
          <w:szCs w:val="44"/>
        </w:rPr>
        <w:t>奖学金评选工作的通知</w:t>
      </w:r>
    </w:p>
    <w:p>
      <w:pPr>
        <w:rPr>
          <w:rFonts w:hint="eastAsia"/>
        </w:rPr>
      </w:pP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各位同学：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   根据学校相关通知，为做好我院今年本科生国家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励志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奖学金工作，现将有关事项通知如下：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  <w:t>一、奖助项目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555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2017-2018学年度国家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励志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奖学金。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  <w:t>二、奖助对象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555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国家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励志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奖学金用于奖励全日制二年级及以上（不含评选当年已毕业的学生）特别优秀的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家庭经济困难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本科学生。转专业的学生在转入学院评选。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  <w:t>三、奖助人数、标准和名额分配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cs="Calibri" w:asciiTheme="minorEastAsia" w:hAnsiTheme="minorEastAsia" w:eastAsiaTheme="minorEastAsia"/>
          <w:color w:val="333333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5000元/人，一次性奖励，名额分配另行通知。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  <w:t>四、申请条件和要求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  <w:t xml:space="preserve">    </w:t>
      </w:r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  <w:t>（一）具有中华人民共和国国籍。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  <w:t xml:space="preserve">    （二）热爱社会主义祖国，拥护中国共产党的领导。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  <w:t xml:space="preserve">    （三）遵守宪法和法律，遵守学校规章制度。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  <w:t xml:space="preserve">    （四）诚实守信，道德品质优良。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  <w:t xml:space="preserve">    （五）学习成绩优秀，上一学年度学习成绩排名为前50％（含）并获得评选上一学年度学校优秀三等奖学金以上（含三等奖）。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</w:pP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  <w:t>申请国家励志奖学金应同时符合以上要求。同时，申请学生</w:t>
      </w:r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  <w:lang w:eastAsia="zh-CN"/>
        </w:rPr>
        <w:t>于上一年度已经提交</w:t>
      </w:r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  <w:t>2017-2018学年度家庭经济困难认定</w:t>
      </w:r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  <w:lang w:eastAsia="zh-CN"/>
        </w:rPr>
        <w:t>材料</w:t>
      </w:r>
      <w:bookmarkStart w:id="0" w:name="_GoBack"/>
      <w:bookmarkEnd w:id="0"/>
      <w:r>
        <w:rPr>
          <w:rStyle w:val="5"/>
          <w:rFonts w:hint="eastAsia" w:asciiTheme="minorEastAsia" w:hAnsiTheme="minorEastAsia" w:eastAsiaTheme="minorEastAsia"/>
          <w:b w:val="0"/>
          <w:bCs w:val="0"/>
          <w:color w:val="333333"/>
          <w:sz w:val="28"/>
          <w:szCs w:val="28"/>
        </w:rPr>
        <w:t>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  <w:t>五、申请程序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</w:pPr>
      <w:r>
        <w:rPr>
          <w:rFonts w:cs="Calibri" w:asciiTheme="minorEastAsia" w:hAnsiTheme="minorEastAsia" w:eastAsiaTheme="minorEastAsia"/>
          <w:color w:val="333333"/>
          <w:sz w:val="28"/>
          <w:szCs w:val="28"/>
        </w:rPr>
        <w:t>  </w:t>
      </w:r>
      <w:r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  <w:t>（一）学生申请。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  <w:t xml:space="preserve">     符合条件的学生，需提供如下材料。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color w:val="333333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  <w:t xml:space="preserve"> 电子版材料有：</w:t>
      </w:r>
      <w:r>
        <w:rPr>
          <w:rFonts w:hint="eastAsia" w:asciiTheme="minorEastAsia" w:hAnsiTheme="minorEastAsia"/>
          <w:color w:val="333333"/>
          <w:sz w:val="28"/>
          <w:szCs w:val="28"/>
          <w:lang w:val="en-US" w:eastAsia="zh-CN"/>
        </w:rPr>
        <w:t xml:space="preserve"> </w:t>
      </w:r>
    </w:p>
    <w:p>
      <w:pPr>
        <w:ind w:firstLine="840" w:firstLineChars="300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2000字以上的个人先进事迹材料（格式参见附件</w:t>
      </w:r>
      <w:r>
        <w:rPr>
          <w:rFonts w:hint="eastAsia" w:asciiTheme="minorEastAsia" w:hAnsiTheme="minorEastAsia"/>
          <w:color w:val="333333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）</w:t>
      </w:r>
    </w:p>
    <w:p>
      <w:pPr>
        <w:ind w:firstLine="840" w:firstLineChars="300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2张个人近期生活照(jpg格式) </w:t>
      </w:r>
    </w:p>
    <w:p>
      <w:pPr>
        <w:ind w:firstLine="560" w:firstLineChars="200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《2017-2018学年度本专科生国家励志奖学金申请表》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645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color w:val="333333"/>
          <w:sz w:val="28"/>
          <w:szCs w:val="28"/>
        </w:rPr>
        <w:t>纸质版材料有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color w:val="333333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   《2017-2018学年度本专科生国家励志奖学金申请表》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一式一份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电脑填写，单面打印；签名日期手填；学习情况一栏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总人数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填本专业参加综合测评总人数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val="en-US" w:eastAsia="zh-CN"/>
        </w:rPr>
        <w:t>;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eastAsia="zh-CN"/>
        </w:rPr>
        <w:t>学习成绩排名填专业排名，示例：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lang w:val="en-US" w:eastAsia="zh-CN"/>
        </w:rPr>
        <w:t>1/127;综合考评排名填年级综合测评排名，示例：1/370;院系意见、学校意见不填；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）</w:t>
      </w:r>
    </w:p>
    <w:p>
      <w:pPr>
        <w:rPr>
          <w:rFonts w:hint="eastAsia" w:asciiTheme="minorEastAsia" w:hAnsiTheme="minorEastAsia"/>
          <w:color w:val="333333"/>
          <w:sz w:val="28"/>
          <w:szCs w:val="28"/>
        </w:rPr>
      </w:pPr>
      <w:r>
        <w:rPr>
          <w:rFonts w:hint="eastAsia" w:asciiTheme="minorEastAsia" w:hAnsiTheme="minorEastAsia"/>
          <w:color w:val="333333"/>
          <w:sz w:val="28"/>
          <w:szCs w:val="28"/>
        </w:rPr>
        <w:t xml:space="preserve">    以上电子版材料请最晚于9月</w:t>
      </w:r>
      <w:r>
        <w:rPr>
          <w:rFonts w:hint="eastAsia" w:asciiTheme="minorEastAsia" w:hAnsiTheme="minorEastAsia"/>
          <w:color w:val="333333"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/>
          <w:color w:val="333333"/>
          <w:sz w:val="28"/>
          <w:szCs w:val="28"/>
        </w:rPr>
        <w:t>日晚22:00</w:t>
      </w:r>
      <w:r>
        <w:rPr>
          <w:rFonts w:hint="eastAsia" w:asciiTheme="minorEastAsia" w:hAnsiTheme="minorEastAsia"/>
          <w:color w:val="333333"/>
          <w:sz w:val="28"/>
          <w:szCs w:val="28"/>
          <w:lang w:eastAsia="zh-CN"/>
        </w:rPr>
        <w:t>前</w:t>
      </w:r>
      <w:r>
        <w:rPr>
          <w:rFonts w:hint="eastAsia" w:asciiTheme="minorEastAsia" w:hAnsiTheme="minorEastAsia"/>
          <w:color w:val="333333"/>
          <w:sz w:val="28"/>
          <w:szCs w:val="28"/>
        </w:rPr>
        <w:t>打包发送到学院勤工助学拓展社工作邮箱scausfs@163.com，命名为“XX申请国家</w:t>
      </w:r>
      <w:r>
        <w:rPr>
          <w:rFonts w:hint="eastAsia" w:asciiTheme="minorEastAsia" w:hAnsiTheme="minorEastAsia"/>
          <w:color w:val="333333"/>
          <w:sz w:val="28"/>
          <w:szCs w:val="28"/>
          <w:lang w:eastAsia="zh-CN"/>
        </w:rPr>
        <w:t>励志</w:t>
      </w:r>
      <w:r>
        <w:rPr>
          <w:rFonts w:hint="eastAsia" w:asciiTheme="minorEastAsia" w:hAnsiTheme="minorEastAsia"/>
          <w:color w:val="333333"/>
          <w:sz w:val="28"/>
          <w:szCs w:val="28"/>
        </w:rPr>
        <w:t>奖学金材料”</w:t>
      </w:r>
    </w:p>
    <w:p>
      <w:pPr>
        <w:rPr>
          <w:rFonts w:hint="eastAsia" w:asciiTheme="minorEastAsia" w:hAnsiTheme="minorEastAsia"/>
          <w:color w:val="333333"/>
          <w:sz w:val="28"/>
          <w:szCs w:val="28"/>
        </w:rPr>
      </w:pPr>
      <w:r>
        <w:rPr>
          <w:rFonts w:hint="eastAsia" w:asciiTheme="minorEastAsia" w:hAnsiTheme="minorEastAsia"/>
          <w:color w:val="333333"/>
          <w:sz w:val="28"/>
          <w:szCs w:val="28"/>
        </w:rPr>
        <w:t xml:space="preserve">    以上纸质版材料请于9月</w:t>
      </w:r>
      <w:r>
        <w:rPr>
          <w:rFonts w:hint="eastAsia" w:asciiTheme="minorEastAsia" w:hAnsiTheme="minorEastAsia"/>
          <w:color w:val="333333"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/>
          <w:color w:val="333333"/>
          <w:sz w:val="28"/>
          <w:szCs w:val="28"/>
        </w:rPr>
        <w:t>日21:30-22:15交到启林北52栋305学院勤工助学拓展社工作人员处</w:t>
      </w:r>
      <w:r>
        <w:rPr>
          <w:rFonts w:hint="eastAsia" w:asciiTheme="minorEastAsia" w:hAnsiTheme="minorEastAsia"/>
          <w:color w:val="333333"/>
          <w:sz w:val="28"/>
          <w:szCs w:val="28"/>
          <w:lang w:eastAsia="zh-CN"/>
        </w:rPr>
        <w:t>，可委托代交</w:t>
      </w:r>
      <w:r>
        <w:rPr>
          <w:rFonts w:hint="eastAsia" w:asciiTheme="minorEastAsia" w:hAnsiTheme="minorEastAsia"/>
          <w:color w:val="333333"/>
          <w:sz w:val="28"/>
          <w:szCs w:val="28"/>
        </w:rPr>
        <w:t>。</w:t>
      </w:r>
    </w:p>
    <w:p>
      <w:pPr>
        <w:rPr>
          <w:rFonts w:hint="eastAsia" w:asciiTheme="minorEastAsia" w:hAnsiTheme="minorEastAsia"/>
          <w:color w:val="333333"/>
          <w:sz w:val="28"/>
          <w:szCs w:val="28"/>
        </w:rPr>
      </w:pPr>
      <w:r>
        <w:rPr>
          <w:rFonts w:hint="eastAsia" w:asciiTheme="minorEastAsia" w:hAnsiTheme="minorEastAsia"/>
          <w:color w:val="333333"/>
          <w:sz w:val="28"/>
          <w:szCs w:val="28"/>
        </w:rPr>
        <w:t xml:space="preserve">     材料收取联系人：学院勤工助学拓展社奖助部副部长许锐君13650332342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</w:pPr>
      <w:r>
        <w:rPr>
          <w:rFonts w:cs="Calibri" w:asciiTheme="minorEastAsia" w:hAnsiTheme="minorEastAsia" w:eastAsiaTheme="minorEastAsia"/>
          <w:color w:val="333333"/>
          <w:sz w:val="28"/>
          <w:szCs w:val="28"/>
        </w:rPr>
        <w:t> </w:t>
      </w:r>
      <w:r>
        <w:rPr>
          <w:rFonts w:cs="Calibri" w:asciiTheme="minorEastAsia" w:hAnsiTheme="minorEastAsia" w:eastAsiaTheme="minorEastAsia"/>
          <w:b/>
          <w:color w:val="333333"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  <w:t>（二）学院评审与公示。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学院评审工作小组将于9月18日召开专项评审会议，对我院申请学生进行评审，将评审结果在学院范围内公示3日。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cs="Calibri" w:asciiTheme="minorEastAsia" w:hAnsiTheme="minorEastAsia" w:eastAsiaTheme="minorEastAsia"/>
          <w:color w:val="333333"/>
          <w:sz w:val="28"/>
          <w:szCs w:val="28"/>
        </w:rPr>
        <w:t> </w:t>
      </w:r>
      <w:r>
        <w:rPr>
          <w:rFonts w:hint="eastAsia" w:cs="Calibri" w:asciiTheme="minorEastAsia" w:hAnsiTheme="minorEastAsia" w:eastAsiaTheme="minorEastAsia"/>
          <w:color w:val="333333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（三）学生工作部（处）助学管理中心对我院上报的材料进行复核。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cs="Calibri" w:asciiTheme="minorEastAsia" w:hAnsiTheme="minorEastAsia" w:eastAsiaTheme="minorEastAsia"/>
          <w:color w:val="333333"/>
          <w:sz w:val="28"/>
          <w:szCs w:val="28"/>
        </w:rPr>
        <w:t> </w:t>
      </w:r>
      <w:r>
        <w:rPr>
          <w:rFonts w:hint="eastAsia" w:cs="Calibri" w:asciiTheme="minorEastAsia" w:hAnsiTheme="minorEastAsia" w:eastAsiaTheme="minorEastAsia"/>
          <w:color w:val="333333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（四）学校评审与公示。学校国家奖助学金评审委员会评审，报评审领导小组审批，对符合申请条件并通过审核的拟受奖学生名单在全校范围内公示5个工作日。公示无异议后，将有关材料报省教育厅，根据批复，按规定程序和标准给予资助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  <w:t>六、注意事项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555"/>
        <w:rPr>
          <w:rFonts w:hint="eastAsia" w:asciiTheme="minorEastAsia" w:hAnsiTheme="minorEastAsia" w:eastAsiaTheme="minorEastAsia"/>
          <w:b/>
          <w:color w:val="333333"/>
          <w:sz w:val="28"/>
          <w:szCs w:val="28"/>
        </w:rPr>
      </w:pPr>
      <w:r>
        <w:rPr>
          <w:rStyle w:val="5"/>
          <w:rFonts w:hint="eastAsia" w:asciiTheme="minorEastAsia" w:hAnsiTheme="minorEastAsia" w:eastAsiaTheme="minorEastAsia"/>
          <w:b w:val="0"/>
          <w:color w:val="333333"/>
          <w:sz w:val="28"/>
          <w:szCs w:val="28"/>
        </w:rPr>
        <w:t>材料填写格式要求、报送材料时间地点安排、材料上交要求以上均有详细通知，如果申请材料出现逾时上交或者不按要求进行填写材料等问题，后果均由申请人本人承担。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555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555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 xml:space="preserve">                               外国语学院学生工作办公室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555"/>
        <w:rPr>
          <w:rFonts w:hint="eastAsia" w:asciiTheme="minorEastAsia" w:hAnsiTheme="minorEastAsia" w:eastAsia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</w:rPr>
        <w:t>                                       2018年9月16日</w:t>
      </w:r>
    </w:p>
    <w:p>
      <w:pPr>
        <w:pStyle w:val="3"/>
        <w:shd w:val="clear" w:color="auto" w:fill="FFFFFF"/>
        <w:spacing w:before="0" w:beforeAutospacing="0" w:after="0" w:afterAutospacing="0" w:line="525" w:lineRule="atLeast"/>
        <w:ind w:firstLine="555"/>
        <w:rPr>
          <w:rFonts w:hint="eastAsia" w:ascii="微软雅黑" w:hAnsi="微软雅黑" w:eastAsia="微软雅黑"/>
          <w:color w:val="333333"/>
          <w:sz w:val="21"/>
          <w:szCs w:val="21"/>
        </w:rPr>
      </w:pPr>
      <w:r>
        <w:rPr>
          <w:rFonts w:hint="eastAsia" w:ascii="仿宋_gb2312" w:hAnsi="微软雅黑" w:eastAsia="仿宋_gb2312"/>
          <w:color w:val="333333"/>
          <w:sz w:val="29"/>
          <w:szCs w:val="29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E3"/>
    <w:rsid w:val="00360068"/>
    <w:rsid w:val="004C3F04"/>
    <w:rsid w:val="00800BE3"/>
    <w:rsid w:val="5A161CC6"/>
    <w:rsid w:val="6484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8">
    <w:name w:val="标题 2 Char"/>
    <w:basedOn w:val="4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315</Words>
  <Characters>1799</Characters>
  <Lines>14</Lines>
  <Paragraphs>4</Paragraphs>
  <TotalTime>8</TotalTime>
  <ScaleCrop>false</ScaleCrop>
  <LinksUpToDate>false</LinksUpToDate>
  <CharactersWithSpaces>2110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2018-09-16T14:26:00Z</dcterms:created>
  <dc:creator>zhangc</dc:creator>
  <cp:lastModifiedBy>蔷薇岛屿</cp:lastModifiedBy>
  <dcterms:modified xsi:type="dcterms:W3CDTF">2018-09-20T05:40:52Z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