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4"/>
          <w:szCs w:val="32"/>
        </w:rPr>
      </w:pPr>
      <w:bookmarkStart w:id="0" w:name="_GoBack"/>
      <w:r>
        <w:rPr>
          <w:rFonts w:hint="eastAsia"/>
          <w:b/>
          <w:bCs/>
          <w:sz w:val="24"/>
          <w:szCs w:val="32"/>
        </w:rPr>
        <w:t>外国语学院关于做好我院201</w:t>
      </w:r>
      <w:r>
        <w:rPr>
          <w:rFonts w:hint="eastAsia"/>
          <w:b/>
          <w:bCs/>
          <w:sz w:val="24"/>
          <w:szCs w:val="32"/>
          <w:lang w:val="en-US" w:eastAsia="zh-CN"/>
        </w:rPr>
        <w:t>9</w:t>
      </w:r>
      <w:r>
        <w:rPr>
          <w:rFonts w:hint="eastAsia"/>
          <w:b/>
          <w:bCs/>
          <w:sz w:val="24"/>
          <w:szCs w:val="32"/>
        </w:rPr>
        <w:t>-20</w:t>
      </w:r>
      <w:r>
        <w:rPr>
          <w:rFonts w:hint="eastAsia"/>
          <w:b/>
          <w:bCs/>
          <w:sz w:val="24"/>
          <w:szCs w:val="32"/>
          <w:lang w:val="en-US" w:eastAsia="zh-CN"/>
        </w:rPr>
        <w:t>20</w:t>
      </w:r>
      <w:r>
        <w:rPr>
          <w:rFonts w:hint="eastAsia"/>
          <w:b/>
          <w:bCs/>
          <w:sz w:val="24"/>
          <w:szCs w:val="32"/>
        </w:rPr>
        <w:t>学年度家庭经济困难学生认定工作的通知</w:t>
      </w:r>
    </w:p>
    <w:p>
      <w:pPr>
        <w:rPr>
          <w:rFonts w:hint="eastAsia"/>
        </w:rPr>
      </w:pPr>
    </w:p>
    <w:p>
      <w:pPr>
        <w:rPr>
          <w:rFonts w:hint="eastAsia"/>
        </w:rPr>
      </w:pP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2016级、2017级、2018级</w:t>
      </w:r>
      <w:r>
        <w:rPr>
          <w:rFonts w:hint="eastAsia" w:ascii="仿宋" w:hAnsi="仿宋" w:eastAsia="仿宋" w:cs="仿宋"/>
          <w:color w:val="auto"/>
          <w:sz w:val="28"/>
          <w:szCs w:val="28"/>
        </w:rPr>
        <w:t>本科生各学生班：</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根据《广东省家庭经济困难学生认定工作指导意见》文件的精神要求，自2017-2018学年度起，省教育厅助学中心正式上线使用“广东省高校学生家庭经济状况评估信息管理系统”对全省高校申请家庭经济困难的学生进行统一线上资格认定及审核，现结合学校通知精神及我院实际，现将我院201</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-20</w:t>
      </w:r>
      <w:r>
        <w:rPr>
          <w:rFonts w:hint="eastAsia" w:ascii="仿宋" w:hAnsi="仿宋" w:eastAsia="仿宋" w:cs="仿宋"/>
          <w:color w:val="auto"/>
          <w:sz w:val="28"/>
          <w:szCs w:val="28"/>
          <w:lang w:val="en-US" w:eastAsia="zh-CN"/>
        </w:rPr>
        <w:t>20</w:t>
      </w:r>
      <w:r>
        <w:rPr>
          <w:rFonts w:hint="eastAsia" w:ascii="仿宋" w:hAnsi="仿宋" w:eastAsia="仿宋" w:cs="仿宋"/>
          <w:color w:val="auto"/>
          <w:sz w:val="28"/>
          <w:szCs w:val="28"/>
        </w:rPr>
        <w:t>学年家庭经济困难学生认定工作安排通知如下：</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color w:val="auto"/>
          <w:sz w:val="28"/>
          <w:szCs w:val="28"/>
        </w:rPr>
      </w:pPr>
      <w:r>
        <w:rPr>
          <w:rFonts w:hint="eastAsia" w:ascii="仿宋" w:hAnsi="仿宋" w:eastAsia="仿宋" w:cs="仿宋"/>
          <w:b/>
          <w:bCs/>
          <w:color w:val="auto"/>
          <w:sz w:val="28"/>
          <w:szCs w:val="28"/>
        </w:rPr>
        <w:t>一、认定对象</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我院全日制在读本科生。</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color w:val="auto"/>
          <w:sz w:val="28"/>
          <w:szCs w:val="28"/>
        </w:rPr>
      </w:pPr>
      <w:r>
        <w:rPr>
          <w:rFonts w:hint="eastAsia" w:ascii="仿宋" w:hAnsi="仿宋" w:eastAsia="仿宋" w:cs="仿宋"/>
          <w:b/>
          <w:bCs/>
          <w:color w:val="auto"/>
          <w:sz w:val="28"/>
          <w:szCs w:val="28"/>
        </w:rPr>
        <w:t>二、认定时间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201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年7月</w:t>
      </w:r>
      <w:r>
        <w:rPr>
          <w:rFonts w:hint="eastAsia" w:ascii="仿宋" w:hAnsi="仿宋" w:eastAsia="仿宋" w:cs="仿宋"/>
          <w:color w:val="auto"/>
          <w:sz w:val="28"/>
          <w:szCs w:val="28"/>
          <w:lang w:val="en-US" w:eastAsia="zh-CN"/>
        </w:rPr>
        <w:t>10</w:t>
      </w:r>
      <w:r>
        <w:rPr>
          <w:rFonts w:hint="eastAsia" w:ascii="仿宋" w:hAnsi="仿宋" w:eastAsia="仿宋" w:cs="仿宋"/>
          <w:color w:val="auto"/>
          <w:sz w:val="28"/>
          <w:szCs w:val="28"/>
        </w:rPr>
        <w:t>日至</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30</w:t>
      </w:r>
      <w:r>
        <w:rPr>
          <w:rFonts w:hint="eastAsia" w:ascii="仿宋" w:hAnsi="仿宋" w:eastAsia="仿宋" w:cs="仿宋"/>
          <w:color w:val="auto"/>
          <w:sz w:val="28"/>
          <w:szCs w:val="28"/>
        </w:rPr>
        <w:t>日。</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color w:val="auto"/>
          <w:sz w:val="28"/>
          <w:szCs w:val="28"/>
        </w:rPr>
      </w:pPr>
      <w:r>
        <w:rPr>
          <w:rFonts w:hint="eastAsia" w:ascii="仿宋" w:hAnsi="仿宋" w:eastAsia="仿宋" w:cs="仿宋"/>
          <w:b/>
          <w:bCs/>
          <w:color w:val="auto"/>
          <w:sz w:val="28"/>
          <w:szCs w:val="28"/>
        </w:rPr>
        <w:t>三、认定程序</w:t>
      </w:r>
    </w:p>
    <w:p>
      <w:pPr>
        <w:keepNext w:val="0"/>
        <w:keepLines w:val="0"/>
        <w:pageBreakBefore w:val="0"/>
        <w:widowControl w:val="0"/>
        <w:kinsoku/>
        <w:wordWrap/>
        <w:overflowPunct/>
        <w:topLinePunct w:val="0"/>
        <w:autoSpaceDE/>
        <w:autoSpaceDN/>
        <w:bidi w:val="0"/>
        <w:adjustRightInd/>
        <w:snapToGrid/>
        <w:spacing w:line="360" w:lineRule="auto"/>
        <w:ind w:firstLine="281" w:firstLineChars="100"/>
        <w:textAlignment w:val="auto"/>
        <w:outlineLvl w:val="9"/>
        <w:rPr>
          <w:rFonts w:hint="eastAsia" w:ascii="仿宋" w:hAnsi="仿宋" w:eastAsia="仿宋" w:cs="仿宋"/>
          <w:b/>
          <w:bCs/>
          <w:color w:val="auto"/>
          <w:sz w:val="28"/>
          <w:szCs w:val="28"/>
        </w:rPr>
      </w:pPr>
      <w:r>
        <w:rPr>
          <w:rFonts w:hint="eastAsia" w:ascii="仿宋" w:hAnsi="仿宋" w:eastAsia="仿宋" w:cs="仿宋"/>
          <w:b/>
          <w:bCs/>
          <w:color w:val="auto"/>
          <w:sz w:val="28"/>
          <w:szCs w:val="28"/>
        </w:rPr>
        <w:t>（一）申请学生准备材料（7月</w:t>
      </w:r>
      <w:r>
        <w:rPr>
          <w:rFonts w:hint="eastAsia" w:ascii="仿宋" w:hAnsi="仿宋" w:eastAsia="仿宋" w:cs="仿宋"/>
          <w:b/>
          <w:bCs/>
          <w:color w:val="auto"/>
          <w:sz w:val="28"/>
          <w:szCs w:val="28"/>
          <w:lang w:val="en-US" w:eastAsia="zh-CN"/>
        </w:rPr>
        <w:t>10</w:t>
      </w:r>
      <w:r>
        <w:rPr>
          <w:rFonts w:hint="eastAsia" w:ascii="仿宋" w:hAnsi="仿宋" w:eastAsia="仿宋" w:cs="仿宋"/>
          <w:b/>
          <w:bCs/>
          <w:color w:val="auto"/>
          <w:sz w:val="28"/>
          <w:szCs w:val="28"/>
        </w:rPr>
        <w:t>日至</w:t>
      </w:r>
      <w:r>
        <w:rPr>
          <w:rFonts w:hint="eastAsia" w:ascii="仿宋" w:hAnsi="仿宋" w:eastAsia="仿宋" w:cs="仿宋"/>
          <w:b/>
          <w:bCs/>
          <w:color w:val="auto"/>
          <w:sz w:val="28"/>
          <w:szCs w:val="28"/>
          <w:lang w:val="en-US" w:eastAsia="zh-CN"/>
        </w:rPr>
        <w:t>8</w:t>
      </w:r>
      <w:r>
        <w:rPr>
          <w:rFonts w:hint="eastAsia" w:ascii="仿宋" w:hAnsi="仿宋" w:eastAsia="仿宋" w:cs="仿宋"/>
          <w:b/>
          <w:bCs/>
          <w:color w:val="auto"/>
          <w:sz w:val="28"/>
          <w:szCs w:val="28"/>
        </w:rPr>
        <w:t>月</w:t>
      </w:r>
      <w:r>
        <w:rPr>
          <w:rFonts w:hint="eastAsia" w:ascii="仿宋" w:hAnsi="仿宋" w:eastAsia="仿宋" w:cs="仿宋"/>
          <w:b/>
          <w:bCs/>
          <w:color w:val="auto"/>
          <w:sz w:val="28"/>
          <w:szCs w:val="28"/>
          <w:lang w:val="en-US" w:eastAsia="zh-CN"/>
        </w:rPr>
        <w:t>30</w:t>
      </w:r>
      <w:r>
        <w:rPr>
          <w:rFonts w:hint="eastAsia" w:ascii="仿宋" w:hAnsi="仿宋" w:eastAsia="仿宋" w:cs="仿宋"/>
          <w:b/>
          <w:bCs/>
          <w:color w:val="auto"/>
          <w:sz w:val="28"/>
          <w:szCs w:val="28"/>
        </w:rPr>
        <w:t>日）</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拟申请家庭经济困难认定的学生请严格按照</w:t>
      </w:r>
      <w:r>
        <w:rPr>
          <w:rFonts w:hint="eastAsia" w:ascii="仿宋" w:hAnsi="仿宋" w:eastAsia="仿宋" w:cs="仿宋"/>
          <w:color w:val="auto"/>
          <w:sz w:val="28"/>
          <w:szCs w:val="28"/>
          <w:lang w:eastAsia="zh-CN"/>
        </w:rPr>
        <w:t>各年级家庭经济困难学生会议开会所发放的</w:t>
      </w:r>
      <w:r>
        <w:rPr>
          <w:rFonts w:hint="eastAsia" w:ascii="仿宋" w:hAnsi="仿宋" w:eastAsia="仿宋" w:cs="仿宋"/>
          <w:color w:val="auto"/>
          <w:sz w:val="28"/>
          <w:szCs w:val="28"/>
        </w:rPr>
        <w:t>填写模版认真填写《广东省家庭经济困难学生认定申请表》（附件1）、《</w:t>
      </w:r>
      <w:r>
        <w:rPr>
          <w:rFonts w:hint="eastAsia" w:ascii="仿宋" w:hAnsi="仿宋" w:eastAsia="仿宋" w:cs="仿宋"/>
          <w:color w:val="auto"/>
          <w:sz w:val="28"/>
          <w:szCs w:val="28"/>
          <w:lang w:eastAsia="zh-CN"/>
        </w:rPr>
        <w:t>外国语学院</w:t>
      </w:r>
      <w:r>
        <w:rPr>
          <w:rFonts w:hint="eastAsia" w:ascii="仿宋" w:hAnsi="仿宋" w:eastAsia="仿宋" w:cs="仿宋"/>
          <w:color w:val="auto"/>
          <w:sz w:val="28"/>
          <w:szCs w:val="28"/>
        </w:rPr>
        <w:t>家庭经济困难信息佐证表》（附件2，上面符合的在“有”的选项处打“√”，不符合的在“无”的选项处打“√”），并按照附件2准备好相关佐证材料（佐证材料顺序按照附件2的清单顺序从上至下叠放，若需相同佐证材料只需1份即可）。然后把所有材料按照附件1（纸质版，双面打印，</w:t>
      </w:r>
      <w:r>
        <w:rPr>
          <w:rFonts w:hint="eastAsia" w:ascii="仿宋" w:hAnsi="仿宋" w:eastAsia="仿宋" w:cs="仿宋"/>
          <w:b/>
          <w:bCs/>
          <w:color w:val="auto"/>
          <w:sz w:val="28"/>
          <w:szCs w:val="28"/>
        </w:rPr>
        <w:t>一式</w:t>
      </w:r>
      <w:r>
        <w:rPr>
          <w:rFonts w:hint="eastAsia" w:ascii="仿宋" w:hAnsi="仿宋" w:eastAsia="仿宋" w:cs="仿宋"/>
          <w:b/>
          <w:bCs/>
          <w:color w:val="auto"/>
          <w:sz w:val="28"/>
          <w:szCs w:val="28"/>
          <w:lang w:eastAsia="zh-CN"/>
        </w:rPr>
        <w:t>二</w:t>
      </w:r>
      <w:r>
        <w:rPr>
          <w:rFonts w:hint="eastAsia" w:ascii="仿宋" w:hAnsi="仿宋" w:eastAsia="仿宋" w:cs="仿宋"/>
          <w:b/>
          <w:bCs/>
          <w:color w:val="auto"/>
          <w:sz w:val="28"/>
          <w:szCs w:val="28"/>
        </w:rPr>
        <w:t>份</w:t>
      </w:r>
      <w:r>
        <w:rPr>
          <w:rFonts w:hint="eastAsia" w:ascii="仿宋" w:hAnsi="仿宋" w:eastAsia="仿宋" w:cs="仿宋"/>
          <w:color w:val="auto"/>
          <w:sz w:val="28"/>
          <w:szCs w:val="28"/>
        </w:rPr>
        <w:t>，原件）、附件2（纸质版，双面打印，一式一份，原件）、佐证材料（纸质版，双面打印，一式一份）从上至下</w:t>
      </w:r>
      <w:r>
        <w:rPr>
          <w:rFonts w:hint="eastAsia" w:ascii="仿宋" w:hAnsi="仿宋" w:eastAsia="仿宋" w:cs="仿宋"/>
          <w:color w:val="auto"/>
          <w:sz w:val="28"/>
          <w:szCs w:val="28"/>
          <w:lang w:eastAsia="zh-CN"/>
        </w:rPr>
        <w:t>用夹子夹好（切勿装订）</w:t>
      </w:r>
      <w:r>
        <w:rPr>
          <w:rFonts w:hint="eastAsia" w:ascii="仿宋" w:hAnsi="仿宋" w:eastAsia="仿宋" w:cs="仿宋"/>
          <w:color w:val="auto"/>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纸质版材料提交方式（201</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级、201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级</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2018级</w:t>
      </w:r>
      <w:r>
        <w:rPr>
          <w:rFonts w:hint="eastAsia" w:ascii="仿宋" w:hAnsi="仿宋" w:eastAsia="仿宋" w:cs="仿宋"/>
          <w:color w:val="auto"/>
          <w:sz w:val="28"/>
          <w:szCs w:val="28"/>
        </w:rPr>
        <w:t>本科生）</w:t>
      </w:r>
      <w:r>
        <w:rPr>
          <w:rFonts w:hint="eastAsia" w:ascii="仿宋" w:hAnsi="仿宋" w:eastAsia="仿宋" w:cs="仿宋"/>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请申请的同学将以上</w:t>
      </w:r>
      <w:r>
        <w:rPr>
          <w:rFonts w:hint="eastAsia" w:ascii="仿宋" w:hAnsi="仿宋" w:eastAsia="仿宋" w:cs="仿宋"/>
          <w:color w:val="auto"/>
          <w:sz w:val="28"/>
          <w:szCs w:val="28"/>
          <w:lang w:eastAsia="zh-CN"/>
        </w:rPr>
        <w:t>材料</w:t>
      </w:r>
      <w:r>
        <w:rPr>
          <w:rFonts w:hint="eastAsia" w:ascii="仿宋" w:hAnsi="仿宋" w:eastAsia="仿宋" w:cs="仿宋"/>
          <w:color w:val="auto"/>
          <w:sz w:val="28"/>
          <w:szCs w:val="28"/>
        </w:rPr>
        <w:t>于</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31日下午12:00</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18:00</w:t>
      </w:r>
      <w:r>
        <w:rPr>
          <w:rFonts w:hint="eastAsia" w:ascii="仿宋" w:hAnsi="仿宋" w:eastAsia="仿宋" w:cs="仿宋"/>
          <w:color w:val="auto"/>
          <w:sz w:val="28"/>
          <w:szCs w:val="28"/>
        </w:rPr>
        <w:t>请自行交到教五A11</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学院勤工助学拓展社工作人员处，逾期视为放弃申请。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注意：纸质版附件1除需要手动签名的地方打印出后手动签名填写外，其余均为电脑打印；附件2全部电脑填写后打印。</w:t>
      </w:r>
    </w:p>
    <w:p>
      <w:pPr>
        <w:keepNext w:val="0"/>
        <w:keepLines w:val="0"/>
        <w:pageBreakBefore w:val="0"/>
        <w:widowControl w:val="0"/>
        <w:kinsoku/>
        <w:wordWrap/>
        <w:overflowPunct/>
        <w:topLinePunct w:val="0"/>
        <w:autoSpaceDE/>
        <w:autoSpaceDN/>
        <w:bidi w:val="0"/>
        <w:adjustRightInd/>
        <w:snapToGrid/>
        <w:spacing w:line="360" w:lineRule="auto"/>
        <w:ind w:firstLine="840" w:firstLineChars="300"/>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2019级新生材料提交另行通知。</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b/>
          <w:bCs/>
          <w:color w:val="auto"/>
          <w:sz w:val="28"/>
          <w:szCs w:val="28"/>
        </w:rPr>
      </w:pPr>
      <w:r>
        <w:rPr>
          <w:rFonts w:hint="eastAsia" w:ascii="仿宋" w:hAnsi="仿宋" w:eastAsia="仿宋" w:cs="仿宋"/>
          <w:b/>
          <w:bCs/>
          <w:color w:val="auto"/>
          <w:sz w:val="28"/>
          <w:szCs w:val="28"/>
        </w:rPr>
        <w:t>（二）班级、学院审核（9月</w:t>
      </w:r>
      <w:r>
        <w:rPr>
          <w:rFonts w:hint="eastAsia" w:ascii="仿宋" w:hAnsi="仿宋" w:eastAsia="仿宋" w:cs="仿宋"/>
          <w:b/>
          <w:bCs/>
          <w:color w:val="auto"/>
          <w:sz w:val="28"/>
          <w:szCs w:val="28"/>
          <w:lang w:val="en-US" w:eastAsia="zh-CN"/>
        </w:rPr>
        <w:t>1</w:t>
      </w:r>
      <w:r>
        <w:rPr>
          <w:rFonts w:hint="eastAsia" w:ascii="仿宋" w:hAnsi="仿宋" w:eastAsia="仿宋" w:cs="仿宋"/>
          <w:b/>
          <w:bCs/>
          <w:color w:val="auto"/>
          <w:sz w:val="28"/>
          <w:szCs w:val="28"/>
        </w:rPr>
        <w:t>日—9月</w:t>
      </w:r>
      <w:r>
        <w:rPr>
          <w:rFonts w:hint="eastAsia" w:ascii="仿宋" w:hAnsi="仿宋" w:eastAsia="仿宋" w:cs="仿宋"/>
          <w:b/>
          <w:bCs/>
          <w:color w:val="auto"/>
          <w:sz w:val="28"/>
          <w:szCs w:val="28"/>
          <w:lang w:val="en-US" w:eastAsia="zh-CN"/>
        </w:rPr>
        <w:t>13</w:t>
      </w:r>
      <w:r>
        <w:rPr>
          <w:rFonts w:hint="eastAsia" w:ascii="仿宋" w:hAnsi="仿宋" w:eastAsia="仿宋" w:cs="仿宋"/>
          <w:b/>
          <w:bCs/>
          <w:color w:val="auto"/>
          <w:sz w:val="28"/>
          <w:szCs w:val="28"/>
        </w:rPr>
        <w:t>日）</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班长（201</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级、201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级、201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级本科生）会同院勤工助学拓展社工作人员认真审核学生上交的所有材料，并根据省里给定的各项分值统计每个学生得分，填写华南农业大学家庭经济困难学生得分统计表并提交学院家庭经济困难认定工作小组复审后提交学校。</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b/>
          <w:bCs/>
          <w:color w:val="auto"/>
          <w:sz w:val="28"/>
          <w:szCs w:val="28"/>
        </w:rPr>
      </w:pPr>
      <w:r>
        <w:rPr>
          <w:rFonts w:hint="eastAsia" w:ascii="仿宋" w:hAnsi="仿宋" w:eastAsia="仿宋" w:cs="仿宋"/>
          <w:b/>
          <w:bCs/>
          <w:color w:val="auto"/>
          <w:sz w:val="28"/>
          <w:szCs w:val="28"/>
        </w:rPr>
        <w:t>（三）学校</w:t>
      </w:r>
      <w:r>
        <w:rPr>
          <w:rFonts w:hint="eastAsia" w:ascii="仿宋" w:hAnsi="仿宋" w:eastAsia="仿宋" w:cs="仿宋"/>
          <w:b/>
          <w:bCs/>
          <w:color w:val="auto"/>
          <w:sz w:val="28"/>
          <w:szCs w:val="28"/>
          <w:lang w:eastAsia="zh-CN"/>
        </w:rPr>
        <w:t>审核及录入系统</w:t>
      </w:r>
      <w:r>
        <w:rPr>
          <w:rFonts w:hint="eastAsia" w:ascii="仿宋" w:hAnsi="仿宋" w:eastAsia="仿宋" w:cs="仿宋"/>
          <w:b/>
          <w:bCs/>
          <w:color w:val="auto"/>
          <w:sz w:val="28"/>
          <w:szCs w:val="28"/>
        </w:rPr>
        <w:t>（9月</w:t>
      </w:r>
      <w:r>
        <w:rPr>
          <w:rFonts w:hint="eastAsia" w:ascii="仿宋" w:hAnsi="仿宋" w:eastAsia="仿宋" w:cs="仿宋"/>
          <w:b/>
          <w:bCs/>
          <w:color w:val="auto"/>
          <w:sz w:val="28"/>
          <w:szCs w:val="28"/>
          <w:lang w:val="en-US" w:eastAsia="zh-CN"/>
        </w:rPr>
        <w:t>16</w:t>
      </w:r>
      <w:r>
        <w:rPr>
          <w:rFonts w:hint="eastAsia" w:ascii="仿宋" w:hAnsi="仿宋" w:eastAsia="仿宋" w:cs="仿宋"/>
          <w:b/>
          <w:bCs/>
          <w:color w:val="auto"/>
          <w:sz w:val="28"/>
          <w:szCs w:val="28"/>
        </w:rPr>
        <w:t>日-9月</w:t>
      </w:r>
      <w:r>
        <w:rPr>
          <w:rFonts w:hint="eastAsia" w:ascii="仿宋" w:hAnsi="仿宋" w:eastAsia="仿宋" w:cs="仿宋"/>
          <w:b/>
          <w:bCs/>
          <w:color w:val="auto"/>
          <w:sz w:val="28"/>
          <w:szCs w:val="28"/>
          <w:lang w:val="en-US" w:eastAsia="zh-CN"/>
        </w:rPr>
        <w:t>20</w:t>
      </w:r>
      <w:r>
        <w:rPr>
          <w:rFonts w:hint="eastAsia" w:ascii="仿宋" w:hAnsi="仿宋" w:eastAsia="仿宋" w:cs="仿宋"/>
          <w:b/>
          <w:bCs/>
          <w:color w:val="auto"/>
          <w:sz w:val="28"/>
          <w:szCs w:val="28"/>
        </w:rPr>
        <w:t>日）</w:t>
      </w:r>
    </w:p>
    <w:p>
      <w:pPr>
        <w:keepNext w:val="0"/>
        <w:keepLines w:val="0"/>
        <w:pageBreakBefore w:val="0"/>
        <w:widowControl w:val="0"/>
        <w:kinsoku/>
        <w:wordWrap/>
        <w:overflowPunct/>
        <w:topLinePunct w:val="0"/>
        <w:autoSpaceDE/>
        <w:autoSpaceDN/>
        <w:bidi w:val="0"/>
        <w:adjustRightInd/>
        <w:snapToGrid/>
        <w:spacing w:line="360" w:lineRule="auto"/>
        <w:ind w:firstLine="840" w:firstLineChars="300"/>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学校</w:t>
      </w:r>
      <w:r>
        <w:rPr>
          <w:rFonts w:hint="eastAsia" w:ascii="仿宋" w:hAnsi="仿宋" w:eastAsia="仿宋" w:cs="仿宋"/>
          <w:color w:val="auto"/>
          <w:sz w:val="28"/>
          <w:szCs w:val="28"/>
          <w:lang w:eastAsia="zh-CN"/>
        </w:rPr>
        <w:t>审核学院上交信息，并录入系统</w:t>
      </w:r>
      <w:r>
        <w:rPr>
          <w:rFonts w:hint="eastAsia" w:ascii="仿宋" w:hAnsi="仿宋" w:eastAsia="仿宋" w:cs="仿宋"/>
          <w:color w:val="auto"/>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color w:val="auto"/>
          <w:sz w:val="28"/>
          <w:szCs w:val="28"/>
        </w:rPr>
      </w:pPr>
      <w:r>
        <w:rPr>
          <w:rFonts w:hint="eastAsia" w:ascii="仿宋" w:hAnsi="仿宋" w:eastAsia="仿宋" w:cs="仿宋"/>
          <w:b/>
          <w:bCs/>
          <w:color w:val="auto"/>
          <w:sz w:val="28"/>
          <w:szCs w:val="28"/>
        </w:rPr>
        <w:t>（四）</w:t>
      </w:r>
      <w:r>
        <w:rPr>
          <w:rFonts w:hint="eastAsia" w:ascii="仿宋" w:hAnsi="仿宋" w:eastAsia="仿宋" w:cs="仿宋"/>
          <w:b/>
          <w:bCs/>
          <w:color w:val="auto"/>
          <w:sz w:val="28"/>
          <w:szCs w:val="28"/>
          <w:lang w:eastAsia="zh-CN"/>
        </w:rPr>
        <w:t>省教育厅助学中心认定</w:t>
      </w:r>
    </w:p>
    <w:p>
      <w:pPr>
        <w:keepNext w:val="0"/>
        <w:keepLines w:val="0"/>
        <w:pageBreakBefore w:val="0"/>
        <w:widowControl w:val="0"/>
        <w:kinsoku/>
        <w:wordWrap/>
        <w:overflowPunct/>
        <w:topLinePunct w:val="0"/>
        <w:autoSpaceDE/>
        <w:autoSpaceDN/>
        <w:bidi w:val="0"/>
        <w:adjustRightInd/>
        <w:snapToGrid/>
        <w:spacing w:line="360" w:lineRule="auto"/>
        <w:ind w:firstLine="840" w:firstLineChars="300"/>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省里统一审核认定。最后的认定结果以省助学中心认定结果为准。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color w:val="auto"/>
          <w:sz w:val="28"/>
          <w:szCs w:val="28"/>
        </w:rPr>
      </w:pPr>
      <w:r>
        <w:rPr>
          <w:rFonts w:hint="eastAsia" w:ascii="仿宋" w:hAnsi="仿宋" w:eastAsia="仿宋" w:cs="仿宋"/>
          <w:b/>
          <w:bCs/>
          <w:color w:val="auto"/>
          <w:sz w:val="28"/>
          <w:szCs w:val="28"/>
        </w:rPr>
        <w:t>四、重要提醒</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 xml:space="preserve">    申请工作请同学们务必重视并积极配合。</w:t>
      </w:r>
      <w:r>
        <w:rPr>
          <w:rFonts w:hint="default" w:ascii="仿宋_gb2312" w:hAnsi="仿宋_gb2312" w:eastAsia="仿宋_gb2312" w:cs="仿宋_gb2312"/>
          <w:i w:val="0"/>
          <w:caps w:val="0"/>
          <w:color w:val="auto"/>
          <w:spacing w:val="0"/>
          <w:kern w:val="0"/>
          <w:sz w:val="28"/>
          <w:szCs w:val="28"/>
          <w:shd w:val="clear" w:color="auto" w:fill="FFFFFF"/>
          <w:lang w:val="en-US" w:eastAsia="zh-CN" w:bidi="ar"/>
        </w:rPr>
        <w:t>家庭经济困难学生认定工作是资助工作的基础，是学生获得资助的重要依据，只有通过家庭经济困难认定的学生才有资格申请国家励志奖学金、国家助学金和其它奖助对象要求为家庭经济困难学生的资助项目</w:t>
      </w:r>
      <w:r>
        <w:rPr>
          <w:rFonts w:hint="eastAsia" w:ascii="仿宋_gb2312" w:hAnsi="仿宋_gb2312" w:eastAsia="仿宋_gb2312" w:cs="仿宋_gb2312"/>
          <w:i w:val="0"/>
          <w:caps w:val="0"/>
          <w:color w:val="auto"/>
          <w:spacing w:val="0"/>
          <w:kern w:val="0"/>
          <w:sz w:val="28"/>
          <w:szCs w:val="28"/>
          <w:shd w:val="clear" w:color="auto" w:fill="FFFFFF"/>
          <w:lang w:val="en-US" w:eastAsia="zh-CN" w:bidi="ar"/>
        </w:rPr>
        <w:t>或优先参与校院勤工助学等岗位招聘</w:t>
      </w:r>
      <w:r>
        <w:rPr>
          <w:rFonts w:hint="default" w:ascii="仿宋_gb2312" w:hAnsi="仿宋_gb2312" w:eastAsia="仿宋_gb2312" w:cs="仿宋_gb2312"/>
          <w:i w:val="0"/>
          <w:caps w:val="0"/>
          <w:color w:val="auto"/>
          <w:spacing w:val="0"/>
          <w:kern w:val="0"/>
          <w:sz w:val="28"/>
          <w:szCs w:val="28"/>
          <w:shd w:val="clear" w:color="auto" w:fill="FFFFFF"/>
          <w:lang w:val="en-US" w:eastAsia="zh-CN" w:bidi="ar"/>
        </w:rPr>
        <w:t>。</w:t>
      </w:r>
      <w:r>
        <w:rPr>
          <w:rFonts w:hint="eastAsia" w:ascii="仿宋" w:hAnsi="仿宋" w:eastAsia="仿宋" w:cs="仿宋"/>
          <w:color w:val="auto"/>
          <w:sz w:val="28"/>
          <w:szCs w:val="28"/>
        </w:rPr>
        <w:t>详情可关注学院勤工助学拓展社微信公众号“SCAU外国语勤工助学拓展社”（微信号：cfstzs）并留言。</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8"/>
          <w:szCs w:val="28"/>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 外国语学院学生工作办公室</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外国语学院勤工助学拓展社</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 xml:space="preserve">                                        201</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年7月</w:t>
      </w:r>
      <w:r>
        <w:rPr>
          <w:rFonts w:hint="eastAsia" w:ascii="仿宋" w:hAnsi="仿宋" w:eastAsia="仿宋" w:cs="仿宋"/>
          <w:color w:val="auto"/>
          <w:sz w:val="28"/>
          <w:szCs w:val="28"/>
          <w:lang w:val="en-US" w:eastAsia="zh-CN"/>
        </w:rPr>
        <w:t>10</w:t>
      </w:r>
      <w:r>
        <w:rPr>
          <w:rFonts w:hint="eastAsia" w:ascii="仿宋" w:hAnsi="仿宋" w:eastAsia="仿宋" w:cs="仿宋"/>
          <w:color w:val="auto"/>
          <w:sz w:val="28"/>
          <w:szCs w:val="28"/>
        </w:rPr>
        <w:t>日</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D77B44"/>
    <w:rsid w:val="00DA7404"/>
    <w:rsid w:val="01982F16"/>
    <w:rsid w:val="09D77B44"/>
    <w:rsid w:val="0A825BA8"/>
    <w:rsid w:val="0BC40940"/>
    <w:rsid w:val="0C044FEF"/>
    <w:rsid w:val="0CFE05CA"/>
    <w:rsid w:val="0F2D4A3D"/>
    <w:rsid w:val="13BC6FA7"/>
    <w:rsid w:val="1AE016FE"/>
    <w:rsid w:val="1B0E65F8"/>
    <w:rsid w:val="1F2155FB"/>
    <w:rsid w:val="312918EC"/>
    <w:rsid w:val="3E5B6364"/>
    <w:rsid w:val="3ECD5DEB"/>
    <w:rsid w:val="426F7151"/>
    <w:rsid w:val="4CFC6761"/>
    <w:rsid w:val="4D9D222D"/>
    <w:rsid w:val="4DB72991"/>
    <w:rsid w:val="56F86681"/>
    <w:rsid w:val="612209AC"/>
    <w:rsid w:val="616622D4"/>
    <w:rsid w:val="63A65A0B"/>
    <w:rsid w:val="652B3D07"/>
    <w:rsid w:val="688014BE"/>
    <w:rsid w:val="71253D2F"/>
    <w:rsid w:val="72DA1152"/>
    <w:rsid w:val="72F8223B"/>
    <w:rsid w:val="7351402D"/>
    <w:rsid w:val="750D2A28"/>
    <w:rsid w:val="76021135"/>
    <w:rsid w:val="769272F0"/>
    <w:rsid w:val="7AF46A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2018-07-04T02:14:00Z</dcterms:created>
  <dc:creator>蔷薇岛屿</dc:creator>
  <cp:lastModifiedBy>梁健晟</cp:lastModifiedBy>
  <dcterms:modified xsi:type="dcterms:W3CDTF">2019-07-10T10:19:39Z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