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华南农业大学外国语学院第四届本科生“模范引领计划”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学生申请表</w:t>
      </w:r>
    </w:p>
    <w:p>
      <w:pPr>
        <w:ind w:right="360"/>
        <w:rPr>
          <w:rFonts w:hint="eastAsia" w:ascii="华文中宋" w:hAnsi="华文中宋" w:eastAsia="华文中宋"/>
          <w:bCs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 xml:space="preserve">                   </w:t>
      </w:r>
    </w:p>
    <w:p>
      <w:pPr>
        <w:ind w:right="360" w:firstLine="2160" w:firstLineChars="90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>申请奖项为：</w:t>
      </w:r>
      <w:r>
        <w:rPr>
          <w:rFonts w:hint="eastAsia" w:ascii="华文中宋" w:hAnsi="华文中宋" w:eastAsia="华文中宋"/>
          <w:bCs/>
          <w:u w:val="single"/>
          <w:lang w:eastAsia="zh-CN"/>
        </w:rPr>
        <w:t xml:space="preserve">                   </w:t>
      </w:r>
      <w:r>
        <w:rPr>
          <w:rFonts w:hint="eastAsia" w:ascii="华文中宋" w:hAnsi="华文中宋" w:eastAsia="华文中宋"/>
          <w:bCs/>
          <w:lang w:eastAsia="zh-CN"/>
        </w:rPr>
        <w:t>奖</w:t>
      </w:r>
    </w:p>
    <w:tbl>
      <w:tblPr>
        <w:tblStyle w:val="5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563"/>
        <w:gridCol w:w="1575"/>
        <w:gridCol w:w="945"/>
        <w:gridCol w:w="885"/>
        <w:gridCol w:w="1020"/>
        <w:gridCol w:w="1020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575" w:type="dxa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5445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/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毕业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高中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exact"/>
        </w:trPr>
        <w:tc>
          <w:tcPr>
            <w:tcW w:w="8480" w:type="dxa"/>
            <w:gridSpan w:val="8"/>
            <w:vAlign w:val="center"/>
          </w:tcPr>
          <w:p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学业状况：平均绩点和2016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-2017学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年度综合测评排名（名次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/总人数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， 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80" w:type="dxa"/>
            <w:gridSpan w:val="8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个人申请理由简述；个人获奖情况简介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</w:trPr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76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委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推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荐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7"/>
          </w:tcPr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班长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/团支书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任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班主任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172A27"/>
    <w:rsid w:val="00221BC5"/>
    <w:rsid w:val="00272428"/>
    <w:rsid w:val="0029498C"/>
    <w:rsid w:val="00367111"/>
    <w:rsid w:val="009A542A"/>
    <w:rsid w:val="00C6407A"/>
    <w:rsid w:val="06FC3783"/>
    <w:rsid w:val="10FD29EF"/>
    <w:rsid w:val="11F65FC1"/>
    <w:rsid w:val="1F945962"/>
    <w:rsid w:val="22D06980"/>
    <w:rsid w:val="24FA2967"/>
    <w:rsid w:val="2B35321F"/>
    <w:rsid w:val="2C344D11"/>
    <w:rsid w:val="2CDD1BDC"/>
    <w:rsid w:val="33EC20BE"/>
    <w:rsid w:val="390629ED"/>
    <w:rsid w:val="43251536"/>
    <w:rsid w:val="43713BB4"/>
    <w:rsid w:val="53F058C2"/>
    <w:rsid w:val="558D79A0"/>
    <w:rsid w:val="5A9F27E7"/>
    <w:rsid w:val="5B872136"/>
    <w:rsid w:val="5E35545D"/>
    <w:rsid w:val="6CF4154E"/>
    <w:rsid w:val="71B46619"/>
    <w:rsid w:val="737B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Char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112</Words>
  <Characters>643</Characters>
  <Lines>5</Lines>
  <Paragraphs>1</Paragraphs>
  <ScaleCrop>false</ScaleCrop>
  <LinksUpToDate>false</LinksUpToDate>
  <CharactersWithSpaces>754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倩</cp:lastModifiedBy>
  <cp:lastPrinted>2016-10-29T03:00:00Z</cp:lastPrinted>
  <dcterms:modified xsi:type="dcterms:W3CDTF">2017-11-03T13:55:33Z</dcterms:modified>
  <dc:title>附件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