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4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2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年度“华南农业大学优秀共青团员（标兵）”申报表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所在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过去一年是否受到校院违规处分</w:t>
            </w:r>
          </w:p>
        </w:tc>
        <w:tc>
          <w:tcPr>
            <w:tcW w:w="1430" w:type="dxa"/>
            <w:gridSpan w:val="2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2017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所在团支部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本人在“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202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简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历</w:t>
            </w:r>
          </w:p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（从初中填起，格式：某年某月  在某某学校就读  职务）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snapToGrid w:val="0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cs="宋体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-20"/>
                <w:kern w:val="2"/>
                <w:szCs w:val="21"/>
              </w:rPr>
              <w:t>个人事迹材料</w:t>
            </w:r>
          </w:p>
          <w:p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cs="方正仿宋_GBK" w:asciiTheme="minorEastAsia" w:hAnsiTheme="minorEastAsia" w:eastAsiaTheme="minorEastAsia"/>
                <w:spacing w:val="-20"/>
                <w:kern w:val="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填写说明：请勿随意更改申报表格式，保持本表在两页纸内，纸质版请双面打印。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21665B9-0928-4872-8F5C-F6EDC875918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ADB783C-4682-49C7-9D6B-C38C45C8E0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Yjc1NGFiZWIyMTIzNTQ1MzdhNjBiMjQ5M2Y4M2YifQ=="/>
  </w:docVars>
  <w:rsids>
    <w:rsidRoot w:val="02503460"/>
    <w:rsid w:val="02503460"/>
    <w:rsid w:val="1AE016FE"/>
    <w:rsid w:val="1E6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2023-04-02T05:39:00Z</dcterms:created>
  <dc:creator>骆</dc:creator>
  <cp:lastModifiedBy>骆</cp:lastModifiedBy>
  <dcterms:modified xsi:type="dcterms:W3CDTF">2023-04-02T05:43:58Z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56E0A0D0A9EC421E9A68C023B18A6442</vt:lpwstr>
  </property>
</Properties>
</file>