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Calibri" w:eastAsia="仿宋_GB2312" w:cs="Times New Roman"/>
          <w:b/>
          <w:bCs/>
          <w:szCs w:val="21"/>
        </w:rPr>
      </w:pPr>
      <w:r>
        <w:rPr>
          <w:rFonts w:hint="eastAsia" w:ascii="仿宋_GB2312" w:hAnsi="Calibri" w:eastAsia="仿宋_GB2312" w:cs="Times New Roman"/>
          <w:sz w:val="28"/>
          <w:szCs w:val="28"/>
          <w:lang w:eastAsia="zh-CN"/>
        </w:rPr>
        <w:t>附件</w:t>
      </w:r>
      <w:r>
        <w:rPr>
          <w:rFonts w:hint="eastAsia" w:ascii="仿宋_GB2312" w:hAnsi="Calibri" w:eastAsia="仿宋_GB2312" w:cs="Times New Roman"/>
          <w:sz w:val="28"/>
          <w:szCs w:val="28"/>
          <w:lang w:val="en-US" w:eastAsia="zh-CN"/>
        </w:rPr>
        <w:t>3</w:t>
      </w:r>
      <w:r>
        <w:rPr>
          <w:rFonts w:hint="eastAsia" w:ascii="仿宋_GB2312" w:hAnsi="Calibri" w:eastAsia="仿宋_GB2312" w:cs="Times New Roman"/>
          <w:sz w:val="28"/>
          <w:szCs w:val="28"/>
        </w:rPr>
        <w:t xml:space="preserve">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广东省家庭经济困难学生认定申请表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填写模版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 xml:space="preserve"> </w:t>
      </w:r>
      <w:r>
        <w:rPr>
          <w:rFonts w:hint="eastAsia" w:ascii="仿宋_GB2312" w:hAnsi="Calibri" w:eastAsia="仿宋_GB2312" w:cs="Times New Roman"/>
          <w:b/>
          <w:bCs/>
          <w:szCs w:val="21"/>
        </w:rPr>
        <w:t xml:space="preserve">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>学校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Cs w:val="21"/>
          <w:u w:val="single"/>
          <w:lang w:val="en-US" w:eastAsia="zh-CN"/>
        </w:rPr>
        <w:t>华南农业大学</w:t>
      </w:r>
      <w:r>
        <w:rPr>
          <w:rFonts w:hint="eastAsia" w:ascii="宋体" w:hAnsi="宋体" w:eastAsia="宋体" w:cs="宋体"/>
          <w:b w:val="0"/>
          <w:bCs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年级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/>
          <w:szCs w:val="21"/>
          <w:u w:val="single"/>
          <w:lang w:val="en-US" w:eastAsia="zh-CN"/>
        </w:rPr>
        <w:t>2016级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</w:t>
      </w:r>
      <w:r>
        <w:rPr>
          <w:rFonts w:hint="eastAsia" w:ascii="仿宋_GB2312" w:hAnsi="Calibri" w:eastAsia="仿宋_GB2312" w:cs="Times New Roman"/>
          <w:b/>
          <w:bCs/>
          <w:szCs w:val="21"/>
        </w:rPr>
        <w:t>班别（专业）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Cs w:val="21"/>
          <w:u w:val="single"/>
          <w:lang w:val="en-US" w:eastAsia="zh-CN"/>
        </w:rPr>
        <w:t>英语1班</w:t>
      </w:r>
      <w:r>
        <w:rPr>
          <w:rFonts w:hint="eastAsia" w:ascii="宋体" w:hAnsi="宋体" w:eastAsia="宋体" w:cs="宋体"/>
          <w:i w:val="0"/>
          <w:iCs w:val="0"/>
          <w:szCs w:val="21"/>
          <w:u w:val="single"/>
        </w:rPr>
        <w:t xml:space="preserve"> </w:t>
      </w:r>
      <w:r>
        <w:commentReference w:id="0"/>
      </w:r>
      <w:r>
        <w:rPr>
          <w:rFonts w:hint="eastAsia" w:ascii="宋体" w:hAnsi="宋体" w:eastAsia="宋体" w:cs="宋体"/>
          <w:i w:val="0"/>
          <w:iCs w:val="0"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       </w:t>
      </w:r>
    </w:p>
    <w:p>
      <w:pPr>
        <w:rPr>
          <w:rFonts w:ascii="仿宋_GB2312" w:hAnsi="Calibri" w:eastAsia="仿宋_GB2312" w:cs="Times New Roman"/>
          <w:b/>
          <w:szCs w:val="21"/>
          <w:u w:val="single"/>
        </w:rPr>
      </w:pPr>
      <w:r>
        <w:rPr>
          <w:rFonts w:hint="eastAsia" w:ascii="仿宋_GB2312" w:hAnsi="Calibri" w:eastAsia="仿宋_GB2312" w:cs="Times New Roman"/>
          <w:b/>
          <w:bCs/>
          <w:szCs w:val="21"/>
        </w:rPr>
        <w:t xml:space="preserve">院（系）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zCs w:val="21"/>
          <w:u w:val="single"/>
          <w:lang w:val="en-US" w:eastAsia="zh-CN"/>
        </w:rPr>
        <w:t>外国语学院</w:t>
      </w:r>
      <w:r>
        <w:rPr>
          <w:rFonts w:hint="eastAsia" w:ascii="宋体" w:hAnsi="宋体" w:eastAsia="宋体" w:cs="宋体"/>
          <w:i w:val="0"/>
          <w:iCs w:val="0"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i/>
          <w:iCs/>
          <w:szCs w:val="21"/>
          <w:u w:val="single"/>
        </w:rPr>
        <w:t xml:space="preserve">       </w:t>
      </w:r>
      <w:r>
        <w:rPr>
          <w:rFonts w:hint="eastAsia" w:ascii="仿宋_GB2312" w:hAnsi="Calibri" w:eastAsia="仿宋_GB2312" w:cs="Times New Roman"/>
          <w:b/>
          <w:szCs w:val="21"/>
        </w:rPr>
        <w:t>宿舍</w:t>
      </w:r>
      <w:r>
        <w:rPr>
          <w:rFonts w:hint="eastAsia" w:ascii="仿宋_GB2312" w:hAnsi="Calibri" w:eastAsia="仿宋_GB2312" w:cs="Times New Roman"/>
          <w:bCs/>
          <w:i/>
          <w:iCs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i w:val="0"/>
          <w:iCs w:val="0"/>
          <w:szCs w:val="21"/>
          <w:u w:val="single"/>
          <w:lang w:val="en-US" w:eastAsia="zh-CN"/>
        </w:rPr>
        <w:t>启林北区47栋201</w:t>
      </w:r>
      <w:r>
        <w:rPr>
          <w:rFonts w:hint="eastAsia" w:ascii="宋体" w:hAnsi="宋体" w:eastAsia="宋体" w:cs="宋体"/>
          <w:b/>
          <w:i w:val="0"/>
          <w:iCs w:val="0"/>
          <w:szCs w:val="21"/>
          <w:u w:val="single"/>
        </w:rPr>
        <w:t xml:space="preserve"> </w:t>
      </w:r>
      <w:r>
        <w:commentReference w:id="1"/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</w:t>
      </w:r>
      <w:r>
        <w:rPr>
          <w:rFonts w:hint="eastAsia" w:ascii="仿宋_GB2312" w:hAnsi="Calibri" w:eastAsia="仿宋_GB2312" w:cs="Times New Roman"/>
          <w:b/>
          <w:szCs w:val="21"/>
        </w:rPr>
        <w:t>学（籍）号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i w:val="0"/>
          <w:iCs w:val="0"/>
          <w:szCs w:val="21"/>
          <w:u w:val="single"/>
          <w:lang w:val="en-US" w:eastAsia="zh-CN"/>
        </w:rPr>
        <w:t>201600000002</w:t>
      </w:r>
      <w:r>
        <w:rPr>
          <w:rFonts w:hint="eastAsia" w:ascii="宋体" w:hAnsi="宋体" w:eastAsia="宋体" w:cs="宋体"/>
          <w:b/>
          <w:i w:val="0"/>
          <w:iCs w:val="0"/>
          <w:szCs w:val="21"/>
          <w:u w:val="single"/>
        </w:rPr>
        <w:t xml:space="preserve"> </w:t>
      </w:r>
      <w:r>
        <w:rPr>
          <w:rFonts w:hint="eastAsia" w:ascii="仿宋_GB2312" w:hAnsi="Calibri" w:eastAsia="仿宋_GB2312" w:cs="Times New Roman"/>
          <w:b/>
          <w:szCs w:val="21"/>
          <w:u w:val="single"/>
        </w:rPr>
        <w:t xml:space="preserve">                         </w:t>
      </w:r>
    </w:p>
    <w:tbl>
      <w:tblPr>
        <w:tblStyle w:val="7"/>
        <w:tblW w:w="107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424"/>
        <w:gridCol w:w="671"/>
        <w:gridCol w:w="653"/>
        <w:gridCol w:w="525"/>
        <w:gridCol w:w="235"/>
        <w:gridCol w:w="151"/>
        <w:gridCol w:w="137"/>
        <w:gridCol w:w="456"/>
        <w:gridCol w:w="472"/>
        <w:gridCol w:w="108"/>
        <w:gridCol w:w="181"/>
        <w:gridCol w:w="622"/>
        <w:gridCol w:w="144"/>
        <w:gridCol w:w="109"/>
        <w:gridCol w:w="357"/>
        <w:gridCol w:w="181"/>
        <w:gridCol w:w="415"/>
        <w:gridCol w:w="449"/>
        <w:gridCol w:w="45"/>
        <w:gridCol w:w="126"/>
        <w:gridCol w:w="606"/>
        <w:gridCol w:w="150"/>
        <w:gridCol w:w="760"/>
        <w:gridCol w:w="456"/>
        <w:gridCol w:w="777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学生基本情况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215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张三</w:t>
            </w:r>
          </w:p>
        </w:tc>
        <w:tc>
          <w:tcPr>
            <w:tcW w:w="76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性别</w:t>
            </w:r>
          </w:p>
        </w:tc>
        <w:tc>
          <w:tcPr>
            <w:tcW w:w="7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女</w:t>
            </w:r>
          </w:p>
        </w:tc>
        <w:tc>
          <w:tcPr>
            <w:tcW w:w="1062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民族</w:t>
            </w:r>
          </w:p>
        </w:tc>
        <w:tc>
          <w:tcPr>
            <w:tcW w:w="137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汉族</w:t>
            </w:r>
            <w:r>
              <w:commentReference w:id="2"/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1997年1月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</w:t>
            </w:r>
          </w:p>
        </w:tc>
        <w:tc>
          <w:tcPr>
            <w:tcW w:w="3684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441235945119980505489</w:t>
            </w: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户口（转入学校户口的学生填写入学前户口）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ind w:firstLine="240" w:firstLine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城镇   □农村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家庭情况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家庭人口数</w:t>
            </w:r>
          </w:p>
        </w:tc>
        <w:tc>
          <w:tcPr>
            <w:tcW w:w="198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</w:t>
            </w:r>
            <w:r>
              <w:commentReference w:id="3"/>
            </w:r>
          </w:p>
        </w:tc>
        <w:tc>
          <w:tcPr>
            <w:tcW w:w="2438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家庭成员在学人数 </w:t>
            </w:r>
          </w:p>
        </w:tc>
        <w:tc>
          <w:tcPr>
            <w:tcW w:w="281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1.建档立卡户□是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 2.特困供养人员□是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  3.城乡最低生活保障户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是 □否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4.特困职工子女□是 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  5.城镇低收入困难家庭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是  □否  6.孤儿 □是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7.父母一方抚养 □是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    8.烈士子女、因公牺牲军人警察子女□是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1.残疾 □是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否      2.患重大疾病□是 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如是残疾，请选择类别： □视残  □听残 □智残  □其他：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</w:t>
            </w:r>
          </w:p>
          <w:p>
            <w:pPr>
              <w:spacing w:line="300" w:lineRule="exact"/>
              <w:ind w:firstLine="1260" w:firstLineChars="600"/>
              <w:jc w:val="left"/>
              <w:rPr>
                <w:rFonts w:ascii="仿宋_GB2312" w:hAnsi="仿宋_GB2312" w:eastAsia="仿宋_GB2312" w:cs="仿宋_GB2312"/>
                <w:szCs w:val="21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残疾等级： □一级  □二级 □三级  □四级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家庭信息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户籍地址</w:t>
            </w:r>
          </w:p>
        </w:tc>
        <w:tc>
          <w:tcPr>
            <w:tcW w:w="8933" w:type="dxa"/>
            <w:gridSpan w:val="2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Cs/>
                <w:szCs w:val="21"/>
                <w:lang w:val="en-US" w:eastAsia="zh-CN"/>
              </w:rPr>
              <w:t>广东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>省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（自治区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  <w:lang w:val="en-US" w:eastAsia="zh-CN"/>
              </w:rPr>
              <w:t>惠州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>市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  <w:lang w:val="en-US" w:eastAsia="zh-CN"/>
              </w:rPr>
              <w:t>惠城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</w:rPr>
              <w:t>县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</w:rPr>
              <w:t>（市、区</w:t>
            </w:r>
            <w:r>
              <w:rPr>
                <w:rFonts w:hint="eastAsia" w:ascii="仿宋_GB2312" w:hAnsi="仿宋_GB2312" w:eastAsia="仿宋_GB2312" w:cs="仿宋_GB2312"/>
                <w:iCs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iCs/>
                <w:szCs w:val="21"/>
                <w:lang w:val="en-US" w:eastAsia="zh-CN"/>
              </w:rPr>
              <w:t>下埔南三街10号</w:t>
            </w:r>
            <w:r>
              <w:commentReference w:id="5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516000</w:t>
            </w:r>
          </w:p>
        </w:tc>
        <w:tc>
          <w:tcPr>
            <w:tcW w:w="12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1521" w:type="dxa"/>
            <w:gridSpan w:val="6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13451268549</w:t>
            </w:r>
            <w:r>
              <w:commentReference w:id="6"/>
            </w:r>
          </w:p>
        </w:tc>
        <w:tc>
          <w:tcPr>
            <w:tcW w:w="1822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家庭人均年收入</w:t>
            </w:r>
          </w:p>
        </w:tc>
        <w:tc>
          <w:tcPr>
            <w:tcW w:w="2961" w:type="dxa"/>
            <w:gridSpan w:val="5"/>
            <w:vAlign w:val="center"/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8250</w:t>
            </w:r>
            <w:r>
              <w:rPr>
                <w:rFonts w:hint="eastAsia" w:ascii="仿宋_GB2312" w:hAnsi="仿宋_GB2312" w:eastAsia="仿宋_GB2312" w:cs="仿宋_GB2312"/>
              </w:rPr>
              <w:t>（人民币元）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住房情况</w:t>
            </w:r>
          </w:p>
        </w:tc>
        <w:tc>
          <w:tcPr>
            <w:tcW w:w="4150" w:type="dxa"/>
            <w:gridSpan w:val="13"/>
            <w:vAlign w:val="center"/>
          </w:tcPr>
          <w:p>
            <w:pPr>
              <w:spacing w:line="300" w:lineRule="exact"/>
              <w:ind w:firstLine="105" w:firstLineChar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□自有  </w:t>
            </w: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租赁  □其他: 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 xml:space="preserve">            </w:t>
            </w:r>
          </w:p>
        </w:tc>
        <w:tc>
          <w:tcPr>
            <w:tcW w:w="1216" w:type="dxa"/>
            <w:gridSpan w:val="5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购车情况</w:t>
            </w:r>
          </w:p>
        </w:tc>
        <w:tc>
          <w:tcPr>
            <w:tcW w:w="3567" w:type="dxa"/>
            <w:gridSpan w:val="6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default" w:ascii="Arial" w:hAnsi="Arial" w:eastAsia="宋体" w:cs="Arial"/>
                <w:sz w:val="24"/>
              </w:rPr>
              <w:fldChar w:fldCharType="begin"/>
            </w:r>
            <w:r>
              <w:rPr>
                <w:rFonts w:hint="default" w:ascii="Arial" w:hAnsi="Arial" w:eastAsia="宋体" w:cs="Arial"/>
                <w:sz w:val="24"/>
              </w:rPr>
              <w:instrText xml:space="preserve"> EQ \o\ac(</w:instrText>
            </w:r>
            <w:r>
              <w:rPr>
                <w:rFonts w:hint="eastAsia" w:ascii="Arial" w:hAnsi="Arial" w:eastAsia="宋体" w:cs="Arial"/>
                <w:kern w:val="2"/>
                <w:sz w:val="24"/>
                <w:szCs w:val="24"/>
                <w:lang w:val="en-US" w:eastAsia="zh-CN" w:bidi="ar-SA"/>
              </w:rPr>
              <w:instrText xml:space="preserve">□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,</w:instrText>
            </w:r>
            <w:r>
              <w:rPr>
                <w:rFonts w:hint="default" w:ascii="Arial" w:hAnsi="Arial" w:eastAsia="宋体" w:cs="Arial"/>
                <w:kern w:val="2"/>
                <w:position w:val="2"/>
                <w:sz w:val="16"/>
                <w:szCs w:val="24"/>
                <w:lang w:val="en-US" w:eastAsia="zh-CN" w:bidi="ar-SA"/>
              </w:rPr>
              <w:instrText xml:space="preserve">√</w:instrText>
            </w:r>
            <w:r>
              <w:rPr>
                <w:rFonts w:hint="default" w:ascii="Arial" w:hAnsi="Arial" w:eastAsia="宋体" w:cs="Arial"/>
                <w:sz w:val="24"/>
              </w:rPr>
              <w:instrText xml:space="preserve">)</w:instrText>
            </w:r>
            <w:r>
              <w:rPr>
                <w:rFonts w:hint="default" w:ascii="Arial" w:hAnsi="Arial" w:eastAsia="宋体" w:cs="Arial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无车 □小轿车 □货车 □农机车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年龄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关系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工作（学习）单位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从业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  <w:r>
              <w:commentReference w:id="7"/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文化程度</w:t>
            </w:r>
            <w:r>
              <w:commentReference w:id="8"/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年收入（元）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  <w:r>
              <w:commentReference w:id="9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张一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50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父女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惠州市惠城区南湖市场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15645249586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就业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初中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28000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陈二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49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母女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15649520688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失业</w:t>
            </w:r>
            <w:r>
              <w:commentReference w:id="10"/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初中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患病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张四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24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兄妹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惠州市惠城区南湖市场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16452346498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就业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高中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15000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张五</w:t>
            </w: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19</w:t>
            </w: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姐弟</w:t>
            </w: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华南农业大学</w:t>
            </w: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12345678910</w:t>
            </w: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在读</w:t>
            </w: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高中</w:t>
            </w: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0</w:t>
            </w: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0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影响家庭经济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状况有关信息</w:t>
            </w:r>
          </w:p>
        </w:tc>
        <w:tc>
          <w:tcPr>
            <w:tcW w:w="10028" w:type="dxa"/>
            <w:gridSpan w:val="26"/>
            <w:tcBorders>
              <w:bottom w:val="single" w:color="auto" w:sz="4" w:space="0"/>
            </w:tcBorders>
            <w:vAlign w:val="center"/>
          </w:tcPr>
          <w:p>
            <w:pPr>
              <w:spacing w:beforeLines="50" w:afterLines="50"/>
              <w:rPr>
                <w:rFonts w:hint="eastAsia" w:ascii="仿宋_GB2312" w:hAnsi="仿宋_GB2312" w:eastAsia="仿宋_GB2312" w:cs="仿宋_GB2312"/>
                <w:iCs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家庭主要收入来源类型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>（单选，在合适选项前打勾。）</w:t>
            </w:r>
          </w:p>
          <w:p>
            <w:pPr>
              <w:spacing w:beforeLines="50" w:afterLines="50"/>
              <w:ind w:left="210" w:leftChars="100"/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3155315</wp:posOffset>
                      </wp:positionH>
                      <wp:positionV relativeFrom="paragraph">
                        <wp:posOffset>245745</wp:posOffset>
                      </wp:positionV>
                      <wp:extent cx="95250" cy="90805"/>
                      <wp:effectExtent l="4445" t="4445" r="14605" b="19050"/>
                      <wp:wrapNone/>
                      <wp:docPr id="7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8" o:spid="_x0000_s1026" o:spt="1" style="position:absolute;left:0pt;margin-left:248.45pt;margin-top:19.35pt;height:7.15pt;width:7.5pt;z-index:251664384;mso-width-relative:page;mso-height-relative:page;" fillcolor="#FFFFFF" filled="t" stroked="t" coordsize="21600,21600" o:gfxdata="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C23ME1wAAAAkBAAAPAAAAAAAA&#10;AAEAIAAAACIAAABkcnMvZG93bnJldi54bWxQSwECFAAUAAAACACHTuJAWnOwUdoBAADNAwAADgAA&#10;AAAAAAABACAAAAAmAQAAZHJzL2Uyb0RvYy54bWxQSwUGAAAAAAYABgBZAQAAc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411480</wp:posOffset>
                      </wp:positionV>
                      <wp:extent cx="95250" cy="90805"/>
                      <wp:effectExtent l="4445" t="4445" r="14605" b="19050"/>
                      <wp:wrapNone/>
                      <wp:docPr id="5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" o:spid="_x0000_s1026" o:spt="1" style="position:absolute;left:0pt;margin-left:-0.8pt;margin-top:32.4pt;height:7.15pt;width:7.5pt;z-index:251662336;mso-width-relative:page;mso-height-relative:page;" fillcolor="#FFFFFF" filled="t" stroked="t" coordsize="21600,21600" o:gfxdata="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1fawD1gAAAAcBAAAPAAAAAAAA&#10;AAEAIAAAACIAAABkcnMvZG93bnJldi54bWxQSwECFAAUAAAACACHTuJAZi7I4dsBAADNAwAADgAA&#10;AAAAAAABACAAAAAlAQAAZHJzL2Uyb0RvYy54bWxQSwUGAAAAAAYABgBZAQAAc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212090</wp:posOffset>
                      </wp:positionV>
                      <wp:extent cx="95250" cy="90805"/>
                      <wp:effectExtent l="4445" t="4445" r="14605" b="19050"/>
                      <wp:wrapNone/>
                      <wp:docPr id="3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6" o:spt="1" style="position:absolute;left:0pt;margin-left:-0.5pt;margin-top:16.7pt;height:7.15pt;width:7.5pt;z-index:251660288;mso-width-relative:page;mso-height-relative:page;" fillcolor="#FFFFFF" filled="t" stroked="t" coordsize="21600,21600" o:gfxdata="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GHCyDVAAAABwEAAA8AAAAAAAAA&#10;AQAgAAAAIgAAAGRycy9kb3ducmV2LnhtbFBLAQIUABQAAAAIAIdO4kCunLRS2wEAAM0DAAAOAAAA&#10;AAAAAAEAIAAAACQBAABkcnMvZTJvRG9jLnhtbFBLBQYAAAAABgAGAFkBAABx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3032125</wp:posOffset>
                      </wp:positionH>
                      <wp:positionV relativeFrom="paragraph">
                        <wp:posOffset>69215</wp:posOffset>
                      </wp:positionV>
                      <wp:extent cx="95250" cy="90805"/>
                      <wp:effectExtent l="4445" t="4445" r="14605" b="19050"/>
                      <wp:wrapNone/>
                      <wp:docPr id="2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3" o:spid="_x0000_s1026" o:spt="1" style="position:absolute;left:0pt;margin-left:238.75pt;margin-top:5.45pt;height:7.15pt;width:7.5pt;z-index:251659264;mso-width-relative:page;mso-height-relative:page;" fillcolor="#FFFFFF" filled="t" stroked="t" coordsize="21600,21600" o:gfxdata="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8c9oGdcAAAAJAQAADwAAAAAA&#10;AAABACAAAAAiAAAAZHJzL2Rvd25yZXYueG1sUEsBAhQAFAAAAAgAh07iQDCyiArbAQAAzQMAAA4A&#10;AAAAAAAAAQAgAAAAJgEAAGRycy9lMm9Eb2MueG1sUEsFBgAAAAAGAAYAWQEAAHM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45085</wp:posOffset>
                      </wp:positionV>
                      <wp:extent cx="95250" cy="90805"/>
                      <wp:effectExtent l="4445" t="4445" r="14605" b="19050"/>
                      <wp:wrapNone/>
                      <wp:docPr id="1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" o:spid="_x0000_s1026" o:spt="1" style="position:absolute;left:0pt;margin-left:-0.2pt;margin-top:3.55pt;height:7.15pt;width:7.5pt;z-index:251658240;mso-width-relative:page;mso-height-relative:page;" fillcolor="#FFFFFF" filled="t" stroked="t" coordsize="21600,21600" o:gfxdata="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buAr7NMAAAAFAQAADwAAAAAAAAABACAA&#10;AAAiAAAAZHJzL2Rvd25yZXYueG1sUEsBAhQAFAAAAAgAh07iQFTrNlPZAQAAzQMAAA4AAAAAAAAA&#10;AQAgAAAAIgEAAGRycy9lMm9Eb2MueG1sUEsFBgAAAAAGAAYAWQEAAG0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4658360</wp:posOffset>
                      </wp:positionH>
                      <wp:positionV relativeFrom="paragraph">
                        <wp:posOffset>452755</wp:posOffset>
                      </wp:positionV>
                      <wp:extent cx="95250" cy="90805"/>
                      <wp:effectExtent l="4445" t="4445" r="14605" b="19050"/>
                      <wp:wrapNone/>
                      <wp:docPr id="8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9" o:spid="_x0000_s1026" o:spt="1" style="position:absolute;left:0pt;margin-left:366.8pt;margin-top:35.65pt;height:7.15pt;width:7.5pt;z-index:251665408;mso-width-relative:page;mso-height-relative:page;" fillcolor="#FFFFFF" filled="t" stroked="t" coordsize="21600,21600" o:gfxdata="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lMQ3K1wAAAAkBAAAPAAAAAAAA&#10;AAEAIAAAACIAAABkcnMvZG93bnJldi54bWxQSwECFAAUAAAACACHTuJAjFx77doBAADNAwAADgAA&#10;AAAAAAABACAAAAAmAQAAZHJzL2Uyb0RvYy54bWxQSwUGAAAAAAYABgBZAQAAc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  <w:shd w:val="clear" w:color="auto" w:fill="FFFFFF"/>
              </w:rPr>
              <w:t>工资、奖金、津贴、补贴和其他劳动收入；       离退休金、基本养老金、基本生活费、失业保险金；继承、接受赠予、出租或出售家庭财产获得的收入； 存款及利息，有价证券及红利、股票、博彩收入；经商、办厂以及从事种植业、养殖业、加工业扣除必要成本后的收入；          赡养费、抚(扶)养费；</w:t>
            </w:r>
          </w:p>
          <w:p>
            <w:pPr>
              <w:spacing w:beforeLines="50" w:afterLines="50"/>
              <w:ind w:left="210" w:leftChars="1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29210</wp:posOffset>
                      </wp:positionV>
                      <wp:extent cx="95250" cy="90805"/>
                      <wp:effectExtent l="4445" t="4445" r="14605" b="19050"/>
                      <wp:wrapNone/>
                      <wp:docPr id="4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5" o:spid="_x0000_s1026" o:spt="1" style="position:absolute;left:0pt;margin-left:-2pt;margin-top:2.3pt;height:7.15pt;width:7.5pt;z-index:251661312;mso-width-relative:page;mso-height-relative:page;" fillcolor="#FFFFFF" filled="t" stroked="t" coordsize="21600,21600" o:gfxdata="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J0jzetUAAAAGAQAADwAAAAAA&#10;AAABACAAAAAiAAAAZHJzL2Rvd25yZXYueG1sUEsBAhQAFAAAAAgAh07iQJsVCeHdAQAAzQMAAA4A&#10;AAAAAAAAAQAgAAAAJAEAAGRycy9lMm9Eb2MueG1sUEsFBgAAAAAGAAYAWQEAAHM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3185795</wp:posOffset>
                      </wp:positionH>
                      <wp:positionV relativeFrom="paragraph">
                        <wp:posOffset>38100</wp:posOffset>
                      </wp:positionV>
                      <wp:extent cx="95250" cy="90805"/>
                      <wp:effectExtent l="4445" t="4445" r="14605" b="19050"/>
                      <wp:wrapNone/>
                      <wp:docPr id="6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7" o:spid="_x0000_s1026" o:spt="1" style="position:absolute;left:0pt;margin-left:250.85pt;margin-top:3pt;height:7.15pt;width:7.5pt;z-index:251663360;mso-width-relative:page;mso-height-relative:page;" fillcolor="#FFFFFF" filled="t" stroked="t" coordsize="21600,21600" o:gfxdata="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y3NFA1gAAAAgBAAAPAAAAAAAA&#10;AAEAIAAAACIAAABkcnMvZG93bnJldi54bWxQSwECFAAUAAAACACHTuJAAnd2uNsBAADNAwAADgAA&#10;AAAAAAABACAAAAAlAQAAZHJzL2Uyb0RvYy54bWxQSwUGAAAAAAYABgBZAQAAc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Cs/>
                <w:color w:val="000000"/>
                <w:szCs w:val="21"/>
                <w:shd w:val="clear" w:color="auto" w:fill="FFFFFF"/>
              </w:rPr>
              <w:t>自谋职业收入；                                  其他应当计入家庭的收入</w:t>
            </w:r>
            <w:r>
              <w:rPr>
                <w:rFonts w:hint="eastAsia" w:ascii="仿宋_GB2312" w:hAnsi="仿宋_GB2312" w:eastAsia="仿宋_GB2312" w:cs="仿宋_GB2312"/>
                <w:iCs/>
              </w:rPr>
              <w:t>）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</w:rPr>
              <w:t>学生已获资助情况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>（时间、受资助的具体项目、受助金额人民币元）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</w:t>
            </w:r>
            <w:r>
              <w:commentReference w:id="11"/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b/>
                <w:i/>
              </w:rPr>
            </w:pPr>
            <w:r>
              <w:rPr>
                <w:rFonts w:hint="eastAsia" w:ascii="仿宋_GB2312" w:hAnsi="仿宋_GB2312" w:eastAsia="仿宋_GB2312" w:cs="仿宋_GB2312"/>
                <w:b/>
                <w:i/>
              </w:rPr>
              <w:t>（如无以下情形，只需填写“无”）：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i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家庭遭受自然灾害情况：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 xml:space="preserve">（时间最近两年内发生、损失金额、人员伤亡等具体描述） 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家庭遭受突发意外事件：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>（时间最近两年内发生、损失金额、人员伤亡等具体描述）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家庭欠债情况：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 xml:space="preserve">（时间、原因、金额人民币元） </w:t>
            </w:r>
            <w:r>
              <w:rPr>
                <w:rFonts w:hint="eastAsia" w:ascii="仿宋_GB2312" w:hAnsi="仿宋_GB2312" w:eastAsia="仿宋_GB2312" w:cs="仿宋_GB2312"/>
                <w:i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beforeLines="50" w:afterLine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其他情况：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/>
                <w:iCs/>
                <w:u w:val="single"/>
              </w:rPr>
              <w:t>（时间、人员）</w:t>
            </w:r>
            <w:r>
              <w:rPr>
                <w:rFonts w:hint="eastAsia" w:ascii="仿宋_GB2312" w:hAnsi="仿宋_GB2312" w:eastAsia="仿宋_GB2312" w:cs="仿宋_GB2312"/>
                <w:iCs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5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签章</w:t>
            </w:r>
            <w:r>
              <w:commentReference w:id="12"/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本人保证所填资料真实，并同意授权民政部门通过信息核对系统，对所填资料进行查询、核对。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年   月   日</w:t>
            </w:r>
          </w:p>
        </w:tc>
        <w:tc>
          <w:tcPr>
            <w:tcW w:w="2615" w:type="dxa"/>
            <w:gridSpan w:val="10"/>
            <w:tcBorders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>本人是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</w:rPr>
              <w:t>同学的（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□父亲□母亲□监护人</w:t>
            </w:r>
            <w:r>
              <w:rPr>
                <w:rFonts w:hint="eastAsia" w:ascii="仿宋_GB2312" w:hAnsi="仿宋_GB2312" w:eastAsia="仿宋_GB2312" w:cs="仿宋_GB2312"/>
              </w:rPr>
              <w:t>），该同学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所填资料真实，同意授权民政部门通过信息核对系统，对所填资料进行查询、核对。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学生家长或监护人手写签名：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050" w:firstLineChars="500"/>
              <w:rPr>
                <w:rFonts w:ascii="仿宋_GB2312" w:hAnsi="仿宋_GB2312" w:eastAsia="仿宋_GB2312" w:cs="仿宋_GB2312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月   日</w:t>
            </w:r>
          </w:p>
        </w:tc>
        <w:tc>
          <w:tcPr>
            <w:tcW w:w="144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学生户籍所在地村委会（居委会）意见</w:t>
            </w:r>
          </w:p>
        </w:tc>
        <w:tc>
          <w:tcPr>
            <w:tcW w:w="3693" w:type="dxa"/>
            <w:gridSpan w:val="7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□情况属实     □情况不属实</w:t>
            </w:r>
          </w:p>
          <w:p>
            <w:pPr>
              <w:spacing w:line="300" w:lineRule="exact"/>
              <w:ind w:firstLine="105" w:firstLineChars="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□其他（</w:t>
            </w:r>
            <w:r>
              <w:rPr>
                <w:rFonts w:hint="eastAsia" w:ascii="仿宋_GB2312" w:hAnsi="仿宋_GB2312" w:eastAsia="仿宋_GB2312" w:cs="仿宋_GB2312"/>
                <w:i/>
                <w:szCs w:val="21"/>
              </w:rPr>
              <w:t>补充相关内容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/>
                <w:iCs/>
                <w:szCs w:val="21"/>
              </w:rPr>
              <w:t>（加盖公章）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ind w:firstLine="1365" w:firstLineChars="65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  <w:p>
            <w:pPr>
              <w:spacing w:line="300" w:lineRule="exact"/>
              <w:ind w:firstLine="2100" w:firstLineChars="100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  <w:jc w:val="center"/>
        </w:trPr>
        <w:tc>
          <w:tcPr>
            <w:tcW w:w="300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学生户籍所在地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乡（镇）或街道意见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commentReference w:id="13"/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□情况属实    □情况不属实     □其他（补充相关内容）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经办人手写签名：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单位名称：</w:t>
            </w:r>
          </w:p>
          <w:p>
            <w:pPr>
              <w:spacing w:line="300" w:lineRule="exact"/>
              <w:ind w:firstLine="840" w:firstLineChars="4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i/>
                <w:iCs/>
                <w:szCs w:val="21"/>
              </w:rPr>
              <w:t>（加盖公章）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155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乡（镇）或街道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信息</w:t>
            </w:r>
            <w:r>
              <w:commentReference w:id="14"/>
            </w: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详细通讯地址</w:t>
            </w:r>
          </w:p>
        </w:tc>
        <w:tc>
          <w:tcPr>
            <w:tcW w:w="7755" w:type="dxa"/>
            <w:gridSpan w:val="22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</w:rPr>
              <w:t>广东省惠州市惠城区横江二路53号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55" w:type="dxa"/>
            <w:gridSpan w:val="2"/>
            <w:vMerge w:val="continue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邮政编码</w:t>
            </w:r>
          </w:p>
        </w:tc>
        <w:tc>
          <w:tcPr>
            <w:tcW w:w="1559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516001</w:t>
            </w:r>
          </w:p>
        </w:tc>
        <w:tc>
          <w:tcPr>
            <w:tcW w:w="159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4602" w:type="dxa"/>
            <w:gridSpan w:val="10"/>
            <w:vAlign w:val="center"/>
          </w:tcPr>
          <w:p>
            <w:pPr>
              <w:spacing w:line="300" w:lineRule="exact"/>
              <w:ind w:firstLine="210" w:firstLine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0752－2223200</w:t>
            </w:r>
          </w:p>
        </w:tc>
      </w:tr>
    </w:tbl>
    <w:p>
      <w:pPr>
        <w:rPr>
          <w:rFonts w:ascii="Calibri" w:hAnsi="Calibri" w:eastAsia="宋体" w:cs="Times New Roman"/>
        </w:rPr>
      </w:pPr>
      <w:r>
        <w:rPr>
          <w:rFonts w:hint="eastAsia" w:ascii="宋体" w:hAnsi="宋体" w:eastAsia="宋体" w:cs="Times New Roman"/>
          <w:bCs/>
          <w:szCs w:val="21"/>
        </w:rPr>
        <w:t>注：</w:t>
      </w:r>
      <w:r>
        <w:rPr>
          <w:rFonts w:hint="eastAsia" w:ascii="宋体" w:hAnsi="宋体" w:eastAsia="宋体" w:cs="Times New Roman"/>
          <w:b/>
          <w:bCs/>
          <w:szCs w:val="21"/>
        </w:rPr>
        <w:t>1.</w:t>
      </w:r>
      <w:r>
        <w:rPr>
          <w:rFonts w:hint="eastAsia" w:ascii="宋体" w:hAnsi="宋体" w:eastAsia="宋体" w:cs="Times New Roman"/>
          <w:bCs/>
          <w:szCs w:val="21"/>
        </w:rPr>
        <w:t>本表供学生根据需要申请家庭经济困难认定用，可复印。请如实填写，到</w:t>
      </w:r>
      <w:r>
        <w:rPr>
          <w:rFonts w:hint="eastAsia" w:ascii="宋体" w:hAnsi="宋体" w:eastAsia="宋体" w:cs="宋体"/>
          <w:bCs/>
          <w:szCs w:val="21"/>
        </w:rPr>
        <w:t>户籍所在地村委会（居委会）、</w:t>
      </w:r>
      <w:r>
        <w:rPr>
          <w:rFonts w:hint="eastAsia" w:ascii="宋体" w:hAnsi="宋体" w:eastAsia="宋体" w:cs="Times New Roman"/>
          <w:bCs/>
          <w:szCs w:val="21"/>
        </w:rPr>
        <w:t>乡（镇）或街道核实、盖章后，连同相关证明材料交到学校。</w:t>
      </w:r>
      <w:r>
        <w:rPr>
          <w:rFonts w:hint="eastAsia" w:ascii="Calibri" w:hAnsi="Calibri" w:eastAsia="宋体" w:cs="Times New Roman"/>
          <w:b/>
        </w:rPr>
        <w:t>2.</w:t>
      </w:r>
      <w:r>
        <w:rPr>
          <w:rFonts w:hint="eastAsia" w:ascii="Calibri" w:hAnsi="Calibri" w:eastAsia="宋体" w:cs="Times New Roman"/>
        </w:rPr>
        <w:t>家庭成员健康状况主要填写是否患重大疾病，是否残疾及等级。</w:t>
      </w:r>
      <w:r>
        <w:rPr>
          <w:rFonts w:hint="eastAsia" w:ascii="Calibri" w:hAnsi="Calibri" w:eastAsia="宋体" w:cs="Times New Roman"/>
          <w:b/>
        </w:rPr>
        <w:t>3.</w:t>
      </w:r>
      <w:r>
        <w:rPr>
          <w:rFonts w:hint="eastAsia" w:ascii="Calibri" w:hAnsi="Calibri" w:eastAsia="宋体" w:cs="Times New Roman"/>
        </w:rPr>
        <w:t>选择性项目必须填写。</w:t>
      </w:r>
      <w:r>
        <w:rPr>
          <w:rFonts w:hint="eastAsia" w:ascii="Calibri" w:hAnsi="Calibri" w:eastAsia="宋体" w:cs="Times New Roman"/>
          <w:b/>
        </w:rPr>
        <w:t>4.</w:t>
      </w:r>
      <w:r>
        <w:rPr>
          <w:rFonts w:hint="eastAsia" w:ascii="Calibri" w:hAnsi="Calibri" w:eastAsia="宋体" w:cs="Times New Roman"/>
        </w:rPr>
        <w:t>涂改无效。</w:t>
      </w:r>
    </w:p>
    <w:sectPr>
      <w:footerReference r:id="rId4" w:type="default"/>
      <w:pgSz w:w="11906" w:h="16838"/>
      <w:pgMar w:top="1240" w:right="1063" w:bottom="1440" w:left="1183" w:header="851" w:footer="992" w:gutter="0"/>
      <w:cols w:space="0" w:num="1"/>
      <w:docGrid w:type="lines" w:linePitch="319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NuLi" w:date="2017-07-10T16:23:48Z" w:initials="N">
    <w:p>
      <w:pPr>
        <w:pStyle w:val="2"/>
      </w:pPr>
      <w:r>
        <w:rPr>
          <w:rFonts w:hint="eastAsia"/>
          <w:lang w:val="en-US" w:eastAsia="zh-CN"/>
        </w:rPr>
        <w:t>（班别）专业名不可略写 不用写行政班级）</w:t>
      </w:r>
    </w:p>
  </w:comment>
  <w:comment w:id="1" w:author="NuLi" w:date="2017-07-10T16:13:09Z" w:initials="N">
    <w:p>
      <w:pPr>
        <w:pStyle w:val="2"/>
      </w:pPr>
      <w:r>
        <w:rPr>
          <w:rFonts w:hint="eastAsia"/>
          <w:lang w:val="en-US" w:eastAsia="zh-CN"/>
        </w:rPr>
        <w:t xml:space="preserve">（宿舍）具体写到门牌号 最后不用加“号”） </w:t>
      </w:r>
    </w:p>
  </w:comment>
  <w:comment w:id="2" w:author="NuLi" w:date="2017-07-10T16:14:08Z" w:initials="N">
    <w:p>
      <w:pPr>
        <w:pStyle w:val="2"/>
      </w:pPr>
      <w:r>
        <w:rPr>
          <w:rFonts w:hint="eastAsia"/>
          <w:lang w:val="en-US" w:eastAsia="zh-CN"/>
        </w:rPr>
        <w:t>（民族）最后要加“族”</w:t>
      </w:r>
    </w:p>
  </w:comment>
  <w:comment w:id="3" w:author="NuLi" w:date="2017-07-10T16:29:16Z" w:initials="N">
    <w:p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（家庭人口数）不用加单位，户口本上的人数加上不在户口本上的直系亲属人数，如果直系亲属不在户口本上需要加上的话，前提需要填乡/镇/村（居）委会等（即给这份材料盖章的地方）盖章的政府部门同意。  </w:t>
      </w:r>
    </w:p>
  </w:comment>
  <w:comment w:id="4" w:author="NuLi" w:date="2017-07-10T16:28:55Z" w:initials="N">
    <w:p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（家庭成员在学人数）不用加单位</w:t>
      </w:r>
    </w:p>
  </w:comment>
  <w:comment w:id="5" w:author="NuLi" w:date="2017-07-10T16:31:27Z" w:initials="N">
    <w:p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（户籍地址）根据户口本来填写,户口迁入学校的填迁入前地址。</w:t>
      </w:r>
    </w:p>
  </w:comment>
  <w:comment w:id="6" w:author="NuLi" w:date="2017-07-10T16:14:34Z" w:initials="N"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（联系电话）家里父母或者其它直系亲属随便一方的手机长号</w:t>
      </w:r>
    </w:p>
  </w:comment>
  <w:comment w:id="7" w:author="NuLi" w:date="2017-07-10T16:17:40Z" w:initials="N">
    <w:p>
      <w:pPr>
        <w:numPr>
          <w:ilvl w:val="0"/>
          <w:numId w:val="0"/>
        </w:numPr>
        <w:jc w:val="left"/>
      </w:pPr>
      <w:r>
        <w:rPr>
          <w:rFonts w:hint="eastAsia"/>
          <w:lang w:val="en-US" w:eastAsia="zh-CN"/>
        </w:rPr>
        <w:t>（从业情况）就业/失业/在读</w:t>
      </w:r>
    </w:p>
  </w:comment>
  <w:comment w:id="8" w:author="NuLi" w:date="2017-07-10T16:17:03Z" w:initials="N">
    <w:p>
      <w:pPr>
        <w:pStyle w:val="2"/>
      </w:pPr>
      <w:r>
        <w:rPr>
          <w:rFonts w:hint="eastAsia"/>
          <w:lang w:val="en-US" w:eastAsia="zh-CN"/>
        </w:rPr>
        <w:t xml:space="preserve"> （文化程度）小学/初中/高中/大学（拿到毕业证书才算 例如弟弟在读大学中还没拿到大学的毕业证书，所以文化程度为高中）</w:t>
      </w:r>
    </w:p>
  </w:comment>
  <w:comment w:id="9" w:author="NuLi" w:date="2017-07-10T16:16:39Z" w:initials="N">
    <w:p>
      <w:pPr>
        <w:numPr>
          <w:ilvl w:val="0"/>
          <w:numId w:val="0"/>
        </w:numPr>
        <w:jc w:val="left"/>
      </w:pPr>
      <w:r>
        <w:rPr>
          <w:rFonts w:hint="eastAsia"/>
          <w:lang w:val="en-US" w:eastAsia="zh-CN"/>
        </w:rPr>
        <w:t>（健康状况） 良好/患重大疾病/残疾及等级</w:t>
      </w:r>
    </w:p>
  </w:comment>
  <w:comment w:id="10" w:author="HP" w:date="2017-07-10T21:47:34Z" w:initials="H">
    <w:p>
      <w:pPr>
        <w:pStyle w:val="2"/>
      </w:pPr>
      <w:r>
        <w:rPr>
          <w:rFonts w:hint="eastAsia"/>
          <w:lang w:eastAsia="zh-CN"/>
        </w:rPr>
        <w:t>父母或者其它直系亲属在家务农或者打零工算失业</w:t>
      </w:r>
    </w:p>
  </w:comment>
  <w:comment w:id="11" w:author="NuLi" w:date="2017-07-10T16:10:57Z" w:initials="N">
    <w:p>
      <w:pPr>
        <w:spacing w:before="159" w:beforeLines="50" w:after="159" w:afterLines="50"/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</w:t>
      </w:r>
      <w:r>
        <w:rPr>
          <w:rFonts w:hint="eastAsia"/>
          <w:color w:val="E46C0A" w:themeColor="accent6" w:themeShade="BF"/>
          <w:lang w:val="en-US" w:eastAsia="zh-CN"/>
        </w:rPr>
        <w:t>有</w:t>
      </w:r>
      <w:r>
        <w:rPr>
          <w:rFonts w:hint="eastAsia"/>
          <w:color w:val="auto"/>
          <w:lang w:val="en-US" w:eastAsia="zh-CN"/>
        </w:rPr>
        <w:t>可参考以下写法</w:t>
      </w:r>
      <w:r>
        <w:rPr>
          <w:rFonts w:hint="eastAsia"/>
          <w:color w:val="E46C0A" w:themeColor="accent6" w:themeShade="BF"/>
          <w:lang w:val="en-US" w:eastAsia="zh-CN"/>
        </w:rPr>
        <w:t>没有</w:t>
      </w:r>
      <w:r>
        <w:rPr>
          <w:rFonts w:hint="eastAsia"/>
          <w:color w:val="auto"/>
          <w:lang w:val="en-US" w:eastAsia="zh-CN"/>
        </w:rPr>
        <w:t>就写“无”</w:t>
      </w:r>
    </w:p>
    <w:p>
      <w:pPr>
        <w:spacing w:before="159" w:beforeLines="50" w:after="159" w:afterLines="5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/>
          <w:color w:val="auto"/>
          <w:lang w:val="en-US" w:eastAsia="zh-CN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2016年9月 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Cs w:val="21"/>
        </w:rPr>
        <w:t>国家开发银行股份有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Cs w:val="21"/>
        </w:rPr>
        <w:t>限公司生源地信用助学贷款 8000元</w:t>
      </w:r>
    </w:p>
    <w:p>
      <w:pPr>
        <w:spacing w:before="159" w:beforeLines="50" w:after="159" w:afterLines="5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            2016年11月 国家助学金 1500元</w:t>
      </w:r>
    </w:p>
    <w:p>
      <w:pPr>
        <w:spacing w:before="159" w:beforeLines="50" w:after="159" w:afterLines="5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            2016年1</w:t>
      </w:r>
      <w:r>
        <w:rPr>
          <w:rFonts w:asciiTheme="majorEastAsia" w:hAnsiTheme="majorEastAsia" w:eastAsiaTheme="majorEastAsia" w:cstheme="majorEastAsia"/>
          <w:szCs w:val="21"/>
        </w:rPr>
        <w:t>1</w:t>
      </w:r>
      <w:r>
        <w:rPr>
          <w:rFonts w:hint="eastAsia" w:asciiTheme="majorEastAsia" w:hAnsiTheme="majorEastAsia" w:eastAsiaTheme="majorEastAsia" w:cstheme="majorEastAsia"/>
          <w:szCs w:val="21"/>
        </w:rPr>
        <w:t>月 仲明助学金 3000元</w:t>
      </w:r>
    </w:p>
    <w:p>
      <w:pPr>
        <w:pStyle w:val="2"/>
      </w:pPr>
      <w:r>
        <w:rPr>
          <w:rFonts w:hint="eastAsia" w:asciiTheme="majorEastAsia" w:hAnsiTheme="majorEastAsia" w:eastAsiaTheme="majorEastAsia" w:cstheme="majorEastAsia"/>
          <w:szCs w:val="21"/>
        </w:rPr>
        <w:t xml:space="preserve">            2017年3月 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Cs w:val="21"/>
        </w:rPr>
        <w:t>国家助学金 1500元</w:t>
      </w:r>
    </w:p>
  </w:comment>
  <w:comment w:id="12" w:author="dell" w:date="2017-07-10T18:40:44Z" w:initials="d">
    <w:p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此栏内容请务必手写签名</w:t>
      </w:r>
    </w:p>
  </w:comment>
  <w:comment w:id="13" w:author="dell" w:date="2017-07-10T18:41:57Z" w:initials="d">
    <w:p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此栏内容请务必手写签名</w:t>
      </w:r>
    </w:p>
  </w:comment>
  <w:comment w:id="14" w:author="NuLi" w:date="2017-07-10T17:06:15Z" w:initials="N"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此栏必须填乡/镇/村（居）委会等（即给这份材料盖章的地方）的信息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注意此处的地址和户口的地址是不一样的</w:t>
      </w:r>
    </w:p>
    <w:p>
      <w:pPr>
        <w:pStyle w:val="2"/>
        <w:rPr>
          <w:rFonts w:hint="eastAsia" w:eastAsiaTheme="minorEastAsia"/>
          <w:lang w:val="en-US" w:eastAsia="zh-CN"/>
        </w:rPr>
      </w:pP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PingFang SC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2439035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92.0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rl0TNUAAAAIAQAADwAAAAAA&#10;AAABACAAAAAiAAAAZHJzL2Rvd25yZXYueG1sUEsBAhQAFAAAAAgAh07iQIdDJAIWAgAAFQQAAA4A&#10;AAAAAAAAAQAgAAAAJA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DA"/>
    <w:rsid w:val="00003D4B"/>
    <w:rsid w:val="00082FFD"/>
    <w:rsid w:val="00092DD0"/>
    <w:rsid w:val="000B2D0A"/>
    <w:rsid w:val="00136658"/>
    <w:rsid w:val="001F51AD"/>
    <w:rsid w:val="00224F0F"/>
    <w:rsid w:val="002A6C30"/>
    <w:rsid w:val="002D14BD"/>
    <w:rsid w:val="002E0611"/>
    <w:rsid w:val="0034557C"/>
    <w:rsid w:val="00353AE0"/>
    <w:rsid w:val="003B2C41"/>
    <w:rsid w:val="003E45F2"/>
    <w:rsid w:val="00412DB5"/>
    <w:rsid w:val="00475A93"/>
    <w:rsid w:val="00490CC8"/>
    <w:rsid w:val="004A4EC8"/>
    <w:rsid w:val="00524B23"/>
    <w:rsid w:val="005336B6"/>
    <w:rsid w:val="0059327C"/>
    <w:rsid w:val="005A03D7"/>
    <w:rsid w:val="005D522D"/>
    <w:rsid w:val="005E7DDD"/>
    <w:rsid w:val="00612D74"/>
    <w:rsid w:val="00627276"/>
    <w:rsid w:val="00631F37"/>
    <w:rsid w:val="00642493"/>
    <w:rsid w:val="00677EC9"/>
    <w:rsid w:val="006A41AD"/>
    <w:rsid w:val="00776A65"/>
    <w:rsid w:val="00795A8F"/>
    <w:rsid w:val="007A3C8B"/>
    <w:rsid w:val="008166A9"/>
    <w:rsid w:val="00832891"/>
    <w:rsid w:val="00870224"/>
    <w:rsid w:val="008C3CD2"/>
    <w:rsid w:val="009327F5"/>
    <w:rsid w:val="0095755C"/>
    <w:rsid w:val="00980357"/>
    <w:rsid w:val="009847D9"/>
    <w:rsid w:val="009B095A"/>
    <w:rsid w:val="009C1593"/>
    <w:rsid w:val="009E0540"/>
    <w:rsid w:val="009E4D67"/>
    <w:rsid w:val="009F5227"/>
    <w:rsid w:val="00A21A5F"/>
    <w:rsid w:val="00A67EF6"/>
    <w:rsid w:val="00AB61CA"/>
    <w:rsid w:val="00AC50D5"/>
    <w:rsid w:val="00B23D89"/>
    <w:rsid w:val="00B347CC"/>
    <w:rsid w:val="00BD241F"/>
    <w:rsid w:val="00BE0675"/>
    <w:rsid w:val="00C165C8"/>
    <w:rsid w:val="00C31EE6"/>
    <w:rsid w:val="00C32B1A"/>
    <w:rsid w:val="00C67F76"/>
    <w:rsid w:val="00C74261"/>
    <w:rsid w:val="00CA7AC4"/>
    <w:rsid w:val="00CD3524"/>
    <w:rsid w:val="00CF0586"/>
    <w:rsid w:val="00CF06B3"/>
    <w:rsid w:val="00D55203"/>
    <w:rsid w:val="00D75A77"/>
    <w:rsid w:val="00D76BE3"/>
    <w:rsid w:val="00D83E46"/>
    <w:rsid w:val="00D913D4"/>
    <w:rsid w:val="00D92B45"/>
    <w:rsid w:val="00DF2CD2"/>
    <w:rsid w:val="00E246A3"/>
    <w:rsid w:val="00E363EC"/>
    <w:rsid w:val="00E669A9"/>
    <w:rsid w:val="00EA31DA"/>
    <w:rsid w:val="00EE3694"/>
    <w:rsid w:val="00EF7459"/>
    <w:rsid w:val="00F27E67"/>
    <w:rsid w:val="00FB50E7"/>
    <w:rsid w:val="08085F5A"/>
    <w:rsid w:val="13853B0C"/>
    <w:rsid w:val="143F459B"/>
    <w:rsid w:val="16E51F14"/>
    <w:rsid w:val="1788117B"/>
    <w:rsid w:val="1C4F5F61"/>
    <w:rsid w:val="1CB319E1"/>
    <w:rsid w:val="24EA28A3"/>
    <w:rsid w:val="3D122514"/>
    <w:rsid w:val="40732AE3"/>
    <w:rsid w:val="5BAF5848"/>
    <w:rsid w:val="63FC6052"/>
    <w:rsid w:val="67D0659A"/>
    <w:rsid w:val="70193449"/>
    <w:rsid w:val="76466A11"/>
    <w:rsid w:val="7749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6"/>
    <w:link w:val="4"/>
    <w:qFormat/>
    <w:uiPriority w:val="0"/>
    <w:rPr>
      <w:sz w:val="18"/>
      <w:szCs w:val="18"/>
    </w:r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2B7723-27F4-4962-8DED-73486EA5F3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282</Words>
  <Characters>1608</Characters>
  <Lines>13</Lines>
  <Paragraphs>3</Paragraphs>
  <ScaleCrop>false</ScaleCrop>
  <LinksUpToDate>false</LinksUpToDate>
  <CharactersWithSpaces>1887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2017-04-11T06:27:00Z</dcterms:created>
  <dc:creator>₠߻⒈߻嬀ئ岀ئ往ئ䀀ت</dc:creator>
  <cp:lastModifiedBy>HP</cp:lastModifiedBy>
  <cp:lastPrinted>2017-07-10T01:13:00Z</cp:lastPrinted>
  <dcterms:modified xsi:type="dcterms:W3CDTF">2017-07-10T13:48:30Z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